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0990" w14:textId="77777777" w:rsidR="00F57810" w:rsidRDefault="00F57810" w:rsidP="00EA52B6">
      <w:pPr>
        <w:jc w:val="center"/>
        <w:rPr>
          <w:sz w:val="24"/>
          <w:szCs w:val="24"/>
        </w:rPr>
      </w:pPr>
      <w:r w:rsidRPr="00F57810">
        <w:rPr>
          <w:b/>
          <w:sz w:val="28"/>
          <w:szCs w:val="28"/>
          <w:u w:val="single"/>
        </w:rPr>
        <w:t>POLICY ON MARKING AND FEEDBAC</w:t>
      </w:r>
      <w:r w:rsidR="0039439F">
        <w:rPr>
          <w:b/>
          <w:sz w:val="28"/>
          <w:szCs w:val="28"/>
          <w:u w:val="single"/>
        </w:rPr>
        <w:t>K</w:t>
      </w:r>
    </w:p>
    <w:p w14:paraId="1F62A0DF" w14:textId="77777777" w:rsidR="00F57810" w:rsidRPr="00F57810" w:rsidRDefault="00F57810" w:rsidP="00F57810">
      <w:pPr>
        <w:pStyle w:val="ListParagraph"/>
        <w:numPr>
          <w:ilvl w:val="0"/>
          <w:numId w:val="1"/>
        </w:numPr>
        <w:rPr>
          <w:b/>
          <w:sz w:val="24"/>
          <w:szCs w:val="24"/>
        </w:rPr>
      </w:pPr>
      <w:r>
        <w:rPr>
          <w:b/>
          <w:sz w:val="24"/>
          <w:szCs w:val="24"/>
        </w:rPr>
        <w:t>Introduction</w:t>
      </w:r>
    </w:p>
    <w:p w14:paraId="25C25066" w14:textId="77777777" w:rsidR="009958C7" w:rsidRDefault="00F57810" w:rsidP="009958C7">
      <w:pPr>
        <w:pStyle w:val="ListParagraph"/>
        <w:numPr>
          <w:ilvl w:val="1"/>
          <w:numId w:val="1"/>
        </w:numPr>
        <w:rPr>
          <w:sz w:val="24"/>
          <w:szCs w:val="24"/>
        </w:rPr>
      </w:pPr>
      <w:r w:rsidRPr="009958C7">
        <w:rPr>
          <w:sz w:val="24"/>
          <w:szCs w:val="24"/>
        </w:rPr>
        <w:t>At Salwa</w:t>
      </w:r>
      <w:r w:rsidR="009958C7" w:rsidRPr="009958C7">
        <w:rPr>
          <w:sz w:val="24"/>
          <w:szCs w:val="24"/>
        </w:rPr>
        <w:t>y Ash School, we believe</w:t>
      </w:r>
      <w:r w:rsidRPr="009958C7">
        <w:rPr>
          <w:sz w:val="24"/>
          <w:szCs w:val="24"/>
        </w:rPr>
        <w:t xml:space="preserve"> marking </w:t>
      </w:r>
      <w:r w:rsidR="009958C7" w:rsidRPr="009958C7">
        <w:rPr>
          <w:sz w:val="24"/>
          <w:szCs w:val="24"/>
        </w:rPr>
        <w:t xml:space="preserve">of </w:t>
      </w:r>
      <w:r w:rsidR="009958C7">
        <w:rPr>
          <w:sz w:val="24"/>
          <w:szCs w:val="24"/>
        </w:rPr>
        <w:t>work and giving feedback</w:t>
      </w:r>
      <w:r w:rsidR="009958C7" w:rsidRPr="009958C7">
        <w:rPr>
          <w:sz w:val="24"/>
          <w:szCs w:val="24"/>
        </w:rPr>
        <w:t xml:space="preserve"> to be very important tasks</w:t>
      </w:r>
      <w:r w:rsidRPr="009958C7">
        <w:rPr>
          <w:sz w:val="24"/>
          <w:szCs w:val="24"/>
        </w:rPr>
        <w:t xml:space="preserve">.  </w:t>
      </w:r>
      <w:r w:rsidR="009958C7">
        <w:rPr>
          <w:sz w:val="24"/>
          <w:szCs w:val="24"/>
        </w:rPr>
        <w:t>A</w:t>
      </w:r>
      <w:r w:rsidR="009958C7" w:rsidRPr="00F57810">
        <w:rPr>
          <w:sz w:val="24"/>
          <w:szCs w:val="24"/>
        </w:rPr>
        <w:t xml:space="preserve">ll children are entitled to regular and comprehensive feedback on their learning.  Therefore all teachers will mark work and give feedback, </w:t>
      </w:r>
      <w:proofErr w:type="gramStart"/>
      <w:r w:rsidR="009958C7" w:rsidRPr="00F57810">
        <w:rPr>
          <w:sz w:val="24"/>
          <w:szCs w:val="24"/>
        </w:rPr>
        <w:t>including</w:t>
      </w:r>
      <w:r w:rsidR="009958C7">
        <w:rPr>
          <w:sz w:val="24"/>
          <w:szCs w:val="24"/>
        </w:rPr>
        <w:t xml:space="preserve"> </w:t>
      </w:r>
      <w:r w:rsidR="009958C7" w:rsidRPr="00F57810">
        <w:rPr>
          <w:sz w:val="24"/>
          <w:szCs w:val="24"/>
        </w:rPr>
        <w:t xml:space="preserve"> verbal</w:t>
      </w:r>
      <w:proofErr w:type="gramEnd"/>
      <w:r w:rsidR="009958C7" w:rsidRPr="00F57810">
        <w:rPr>
          <w:sz w:val="24"/>
          <w:szCs w:val="24"/>
        </w:rPr>
        <w:t xml:space="preserve"> feedback, as an essential part of the assessment process.</w:t>
      </w:r>
      <w:r w:rsidR="009958C7">
        <w:rPr>
          <w:sz w:val="24"/>
          <w:szCs w:val="24"/>
        </w:rPr>
        <w:t xml:space="preserve"> However,</w:t>
      </w:r>
    </w:p>
    <w:p w14:paraId="2A93142D" w14:textId="77777777" w:rsidR="009958C7" w:rsidRPr="00EA52B6" w:rsidRDefault="009958C7" w:rsidP="00EA52B6">
      <w:pPr>
        <w:pStyle w:val="ListParagraph"/>
        <w:rPr>
          <w:sz w:val="24"/>
          <w:szCs w:val="24"/>
        </w:rPr>
      </w:pPr>
      <w:r>
        <w:rPr>
          <w:sz w:val="24"/>
          <w:szCs w:val="24"/>
        </w:rPr>
        <w:t>t</w:t>
      </w:r>
      <w:r w:rsidR="00F57810" w:rsidRPr="009958C7">
        <w:rPr>
          <w:sz w:val="24"/>
          <w:szCs w:val="24"/>
        </w:rPr>
        <w:t>here will naturally be some differences in the marking used by individual teachers and the age of the children will have to b</w:t>
      </w:r>
      <w:r>
        <w:rPr>
          <w:sz w:val="24"/>
          <w:szCs w:val="24"/>
        </w:rPr>
        <w:t xml:space="preserve">e </w:t>
      </w:r>
      <w:proofErr w:type="gramStart"/>
      <w:r>
        <w:rPr>
          <w:sz w:val="24"/>
          <w:szCs w:val="24"/>
        </w:rPr>
        <w:t>taken into account</w:t>
      </w:r>
      <w:proofErr w:type="gramEnd"/>
      <w:r>
        <w:rPr>
          <w:sz w:val="24"/>
          <w:szCs w:val="24"/>
        </w:rPr>
        <w:t xml:space="preserve">.  </w:t>
      </w:r>
      <w:r w:rsidR="00EA52B6">
        <w:rPr>
          <w:sz w:val="24"/>
          <w:szCs w:val="24"/>
        </w:rPr>
        <w:br/>
      </w:r>
    </w:p>
    <w:p w14:paraId="6779C1E3" w14:textId="77777777" w:rsidR="00F57810" w:rsidRPr="00F57810" w:rsidRDefault="00F57810" w:rsidP="00F57810">
      <w:pPr>
        <w:pStyle w:val="ListParagraph"/>
        <w:numPr>
          <w:ilvl w:val="0"/>
          <w:numId w:val="1"/>
        </w:numPr>
        <w:rPr>
          <w:b/>
          <w:sz w:val="24"/>
          <w:szCs w:val="24"/>
        </w:rPr>
      </w:pPr>
      <w:r>
        <w:rPr>
          <w:b/>
          <w:sz w:val="24"/>
          <w:szCs w:val="24"/>
        </w:rPr>
        <w:t>Aims and Objectives</w:t>
      </w:r>
    </w:p>
    <w:p w14:paraId="450FFC81" w14:textId="77777777" w:rsidR="00F57810" w:rsidRPr="00F57810" w:rsidRDefault="00F57810" w:rsidP="00F57810">
      <w:pPr>
        <w:pStyle w:val="ListParagraph"/>
        <w:numPr>
          <w:ilvl w:val="1"/>
          <w:numId w:val="1"/>
        </w:numPr>
        <w:rPr>
          <w:sz w:val="24"/>
          <w:szCs w:val="24"/>
        </w:rPr>
      </w:pPr>
      <w:r w:rsidRPr="00F57810">
        <w:rPr>
          <w:sz w:val="24"/>
          <w:szCs w:val="24"/>
        </w:rPr>
        <w:t>We mark children’s work and offer feedback in order to:</w:t>
      </w:r>
    </w:p>
    <w:p w14:paraId="1156AEF1" w14:textId="77777777" w:rsidR="00F57810" w:rsidRDefault="00BA730D" w:rsidP="00BA730D">
      <w:pPr>
        <w:pStyle w:val="ListParagraph"/>
        <w:numPr>
          <w:ilvl w:val="0"/>
          <w:numId w:val="2"/>
        </w:numPr>
        <w:rPr>
          <w:sz w:val="24"/>
          <w:szCs w:val="24"/>
        </w:rPr>
      </w:pPr>
      <w:r>
        <w:rPr>
          <w:sz w:val="24"/>
          <w:szCs w:val="24"/>
        </w:rPr>
        <w:t xml:space="preserve">provide the </w:t>
      </w:r>
      <w:proofErr w:type="gramStart"/>
      <w:r>
        <w:rPr>
          <w:sz w:val="24"/>
          <w:szCs w:val="24"/>
        </w:rPr>
        <w:t>ongoing  assessment</w:t>
      </w:r>
      <w:proofErr w:type="gramEnd"/>
      <w:r>
        <w:rPr>
          <w:sz w:val="24"/>
          <w:szCs w:val="24"/>
        </w:rPr>
        <w:t xml:space="preserve"> which informs future lesson planning.</w:t>
      </w:r>
    </w:p>
    <w:p w14:paraId="4582115E" w14:textId="77777777" w:rsidR="00BA730D" w:rsidRDefault="00BA730D" w:rsidP="00BA730D">
      <w:pPr>
        <w:pStyle w:val="ListParagraph"/>
        <w:numPr>
          <w:ilvl w:val="0"/>
          <w:numId w:val="2"/>
        </w:numPr>
        <w:rPr>
          <w:sz w:val="24"/>
          <w:szCs w:val="24"/>
        </w:rPr>
      </w:pPr>
      <w:r>
        <w:rPr>
          <w:sz w:val="24"/>
          <w:szCs w:val="24"/>
        </w:rPr>
        <w:t>provide a basis both for summative and formative assessment;</w:t>
      </w:r>
    </w:p>
    <w:p w14:paraId="29E1175F" w14:textId="77777777" w:rsidR="00BA730D" w:rsidRDefault="00BA730D" w:rsidP="00BA730D">
      <w:pPr>
        <w:pStyle w:val="ListParagraph"/>
        <w:numPr>
          <w:ilvl w:val="0"/>
          <w:numId w:val="2"/>
        </w:numPr>
        <w:rPr>
          <w:sz w:val="24"/>
          <w:szCs w:val="24"/>
        </w:rPr>
      </w:pPr>
      <w:r>
        <w:rPr>
          <w:sz w:val="24"/>
          <w:szCs w:val="24"/>
        </w:rPr>
        <w:t>gauge the children’s understanding and identify any misconceptions;</w:t>
      </w:r>
    </w:p>
    <w:p w14:paraId="3B4A5148" w14:textId="77777777" w:rsidR="00BA730D" w:rsidRPr="00BA730D" w:rsidRDefault="00BA730D" w:rsidP="00BA730D">
      <w:pPr>
        <w:pStyle w:val="ListParagraph"/>
        <w:numPr>
          <w:ilvl w:val="0"/>
          <w:numId w:val="2"/>
        </w:numPr>
        <w:rPr>
          <w:sz w:val="24"/>
          <w:szCs w:val="24"/>
        </w:rPr>
      </w:pPr>
      <w:r>
        <w:rPr>
          <w:sz w:val="24"/>
          <w:szCs w:val="24"/>
        </w:rPr>
        <w:t>share expectations;</w:t>
      </w:r>
    </w:p>
    <w:p w14:paraId="2D1D12B8" w14:textId="77777777" w:rsidR="00F57810" w:rsidRDefault="00F57810" w:rsidP="00F57810">
      <w:pPr>
        <w:pStyle w:val="ListParagraph"/>
        <w:numPr>
          <w:ilvl w:val="0"/>
          <w:numId w:val="2"/>
        </w:numPr>
        <w:rPr>
          <w:sz w:val="24"/>
          <w:szCs w:val="24"/>
        </w:rPr>
      </w:pPr>
      <w:r>
        <w:rPr>
          <w:sz w:val="24"/>
          <w:szCs w:val="24"/>
        </w:rPr>
        <w:t>show that we value the children’s work and encourage them to value it too</w:t>
      </w:r>
      <w:r w:rsidR="00B50F8A">
        <w:rPr>
          <w:sz w:val="24"/>
          <w:szCs w:val="24"/>
        </w:rPr>
        <w:t>;</w:t>
      </w:r>
    </w:p>
    <w:p w14:paraId="4F63F555" w14:textId="77777777" w:rsidR="00F57810" w:rsidRDefault="00F57810" w:rsidP="00F57810">
      <w:pPr>
        <w:pStyle w:val="ListParagraph"/>
        <w:numPr>
          <w:ilvl w:val="0"/>
          <w:numId w:val="2"/>
        </w:numPr>
        <w:rPr>
          <w:sz w:val="24"/>
          <w:szCs w:val="24"/>
        </w:rPr>
      </w:pPr>
      <w:r>
        <w:rPr>
          <w:sz w:val="24"/>
          <w:szCs w:val="24"/>
        </w:rPr>
        <w:t xml:space="preserve">boost the pupils’ </w:t>
      </w:r>
      <w:proofErr w:type="spellStart"/>
      <w:r>
        <w:rPr>
          <w:sz w:val="24"/>
          <w:szCs w:val="24"/>
        </w:rPr>
        <w:t>self esteem</w:t>
      </w:r>
      <w:proofErr w:type="spellEnd"/>
      <w:r>
        <w:rPr>
          <w:sz w:val="24"/>
          <w:szCs w:val="24"/>
        </w:rPr>
        <w:t xml:space="preserve"> and raise aspirations, through the use of praise and encourageme</w:t>
      </w:r>
      <w:r w:rsidR="00B50F8A">
        <w:rPr>
          <w:sz w:val="24"/>
          <w:szCs w:val="24"/>
        </w:rPr>
        <w:t>nt;</w:t>
      </w:r>
    </w:p>
    <w:p w14:paraId="48C7AB93" w14:textId="77777777" w:rsidR="00F57810" w:rsidRDefault="00B50F8A" w:rsidP="00F57810">
      <w:pPr>
        <w:pStyle w:val="ListParagraph"/>
        <w:numPr>
          <w:ilvl w:val="0"/>
          <w:numId w:val="2"/>
        </w:numPr>
        <w:rPr>
          <w:sz w:val="24"/>
          <w:szCs w:val="24"/>
        </w:rPr>
      </w:pPr>
      <w:r>
        <w:rPr>
          <w:sz w:val="24"/>
          <w:szCs w:val="24"/>
        </w:rPr>
        <w:t>g</w:t>
      </w:r>
      <w:r w:rsidR="00F57810">
        <w:rPr>
          <w:sz w:val="24"/>
          <w:szCs w:val="24"/>
        </w:rPr>
        <w:t xml:space="preserve">ive the children a clear picture of their achievements and offer the children specific information on the extent to which they have met the lesson objective, </w:t>
      </w:r>
      <w:r>
        <w:rPr>
          <w:sz w:val="24"/>
          <w:szCs w:val="24"/>
        </w:rPr>
        <w:t>and/or the targets set for them;</w:t>
      </w:r>
    </w:p>
    <w:p w14:paraId="2F0DFD3F" w14:textId="77777777" w:rsidR="00F57810" w:rsidRDefault="00B50F8A" w:rsidP="00F57810">
      <w:pPr>
        <w:pStyle w:val="ListParagraph"/>
        <w:numPr>
          <w:ilvl w:val="0"/>
          <w:numId w:val="2"/>
        </w:numPr>
        <w:rPr>
          <w:sz w:val="24"/>
          <w:szCs w:val="24"/>
        </w:rPr>
      </w:pPr>
      <w:r>
        <w:rPr>
          <w:sz w:val="24"/>
          <w:szCs w:val="24"/>
        </w:rPr>
        <w:t>p</w:t>
      </w:r>
      <w:r w:rsidR="00F57810">
        <w:rPr>
          <w:sz w:val="24"/>
          <w:szCs w:val="24"/>
        </w:rPr>
        <w:t xml:space="preserve">romote </w:t>
      </w:r>
      <w:proofErr w:type="spellStart"/>
      <w:r w:rsidR="00F57810">
        <w:rPr>
          <w:sz w:val="24"/>
          <w:szCs w:val="24"/>
        </w:rPr>
        <w:t>self assessment</w:t>
      </w:r>
      <w:proofErr w:type="spellEnd"/>
      <w:r w:rsidR="00F57810">
        <w:rPr>
          <w:sz w:val="24"/>
          <w:szCs w:val="24"/>
        </w:rPr>
        <w:t>, whereby the children recognise their difficulties and are encouraged to accept guidance from others</w:t>
      </w:r>
      <w:r>
        <w:rPr>
          <w:sz w:val="24"/>
          <w:szCs w:val="24"/>
        </w:rPr>
        <w:t>;</w:t>
      </w:r>
    </w:p>
    <w:p w14:paraId="46B9215E" w14:textId="77777777" w:rsidR="00617AEC" w:rsidRDefault="00617AEC" w:rsidP="00617AEC">
      <w:pPr>
        <w:pStyle w:val="ListParagraph"/>
        <w:ind w:left="1440"/>
        <w:rPr>
          <w:sz w:val="24"/>
          <w:szCs w:val="24"/>
        </w:rPr>
      </w:pPr>
    </w:p>
    <w:p w14:paraId="4741F7ED" w14:textId="77777777" w:rsidR="00B50F8A" w:rsidRPr="00B50F8A" w:rsidRDefault="00B50F8A" w:rsidP="00B50F8A">
      <w:pPr>
        <w:pStyle w:val="ListParagraph"/>
        <w:numPr>
          <w:ilvl w:val="0"/>
          <w:numId w:val="1"/>
        </w:numPr>
        <w:rPr>
          <w:b/>
          <w:sz w:val="24"/>
          <w:szCs w:val="24"/>
        </w:rPr>
      </w:pPr>
      <w:r>
        <w:rPr>
          <w:b/>
          <w:sz w:val="24"/>
          <w:szCs w:val="24"/>
        </w:rPr>
        <w:t>Principles of Marking and Feedback</w:t>
      </w:r>
    </w:p>
    <w:p w14:paraId="48D124B3" w14:textId="77777777" w:rsidR="00B50F8A" w:rsidRDefault="00B50F8A" w:rsidP="00B50F8A">
      <w:pPr>
        <w:pStyle w:val="ListParagraph"/>
        <w:numPr>
          <w:ilvl w:val="1"/>
          <w:numId w:val="1"/>
        </w:numPr>
        <w:rPr>
          <w:sz w:val="24"/>
          <w:szCs w:val="24"/>
        </w:rPr>
      </w:pPr>
      <w:r w:rsidRPr="00B50F8A">
        <w:rPr>
          <w:sz w:val="24"/>
          <w:szCs w:val="24"/>
        </w:rPr>
        <w:t>We believe that the following principles should underpin all marking and feedback:</w:t>
      </w:r>
    </w:p>
    <w:p w14:paraId="1A79CC8F" w14:textId="77777777" w:rsidR="00B50F8A" w:rsidRPr="00B50F8A" w:rsidRDefault="00B50F8A" w:rsidP="00B50F8A">
      <w:pPr>
        <w:pStyle w:val="ListParagraph"/>
        <w:rPr>
          <w:sz w:val="24"/>
          <w:szCs w:val="24"/>
        </w:rPr>
      </w:pPr>
    </w:p>
    <w:p w14:paraId="4DA94225" w14:textId="77777777" w:rsidR="00B50F8A" w:rsidRDefault="00B50F8A" w:rsidP="00B50F8A">
      <w:pPr>
        <w:pStyle w:val="ListParagraph"/>
        <w:numPr>
          <w:ilvl w:val="0"/>
          <w:numId w:val="5"/>
        </w:numPr>
        <w:rPr>
          <w:sz w:val="24"/>
          <w:szCs w:val="24"/>
        </w:rPr>
      </w:pPr>
      <w:r>
        <w:rPr>
          <w:sz w:val="24"/>
          <w:szCs w:val="24"/>
        </w:rPr>
        <w:t>the process of marking and offering feedback should be a positive one, with recognition of the efforts made by the child;</w:t>
      </w:r>
    </w:p>
    <w:p w14:paraId="715B681F" w14:textId="77777777" w:rsidR="00B50F8A" w:rsidRDefault="00B50F8A" w:rsidP="00B50F8A">
      <w:pPr>
        <w:pStyle w:val="ListParagraph"/>
        <w:numPr>
          <w:ilvl w:val="0"/>
          <w:numId w:val="5"/>
        </w:numPr>
        <w:rPr>
          <w:sz w:val="24"/>
          <w:szCs w:val="24"/>
        </w:rPr>
      </w:pPr>
      <w:r>
        <w:rPr>
          <w:sz w:val="24"/>
          <w:szCs w:val="24"/>
        </w:rPr>
        <w:t>marking and feedback is the dialogue that takes place between teacher and pupil, ideally while the task is still being completed;</w:t>
      </w:r>
    </w:p>
    <w:p w14:paraId="5AB64F91" w14:textId="77777777" w:rsidR="00B50F8A" w:rsidRDefault="00B50F8A" w:rsidP="00B50F8A">
      <w:pPr>
        <w:pStyle w:val="ListParagraph"/>
        <w:numPr>
          <w:ilvl w:val="0"/>
          <w:numId w:val="5"/>
        </w:numPr>
        <w:rPr>
          <w:sz w:val="24"/>
          <w:szCs w:val="24"/>
        </w:rPr>
      </w:pPr>
      <w:r>
        <w:rPr>
          <w:sz w:val="24"/>
          <w:szCs w:val="24"/>
        </w:rPr>
        <w:t>marking should always relate to the lesson objective and, increasingly, the child’s own personal learning targets;</w:t>
      </w:r>
    </w:p>
    <w:p w14:paraId="1F175381" w14:textId="77777777" w:rsidR="00B50F8A" w:rsidRDefault="00B50F8A" w:rsidP="00B50F8A">
      <w:pPr>
        <w:pStyle w:val="ListParagraph"/>
        <w:numPr>
          <w:ilvl w:val="0"/>
          <w:numId w:val="5"/>
        </w:numPr>
        <w:rPr>
          <w:sz w:val="24"/>
          <w:szCs w:val="24"/>
        </w:rPr>
      </w:pPr>
      <w:r>
        <w:rPr>
          <w:sz w:val="24"/>
          <w:szCs w:val="24"/>
        </w:rPr>
        <w:t>the child must be able to read and respond to the comments made and be given time to do so.  Where the child is not able to read and respond in the usual way, other arrangements for communication must be made;</w:t>
      </w:r>
    </w:p>
    <w:p w14:paraId="5CEB4FEE" w14:textId="77777777" w:rsidR="00B50F8A" w:rsidRDefault="00B50F8A" w:rsidP="00B50F8A">
      <w:pPr>
        <w:pStyle w:val="ListParagraph"/>
        <w:numPr>
          <w:ilvl w:val="0"/>
          <w:numId w:val="5"/>
        </w:numPr>
        <w:rPr>
          <w:sz w:val="24"/>
          <w:szCs w:val="24"/>
        </w:rPr>
      </w:pPr>
      <w:r>
        <w:rPr>
          <w:sz w:val="24"/>
          <w:szCs w:val="24"/>
        </w:rPr>
        <w:t>comments should be appropriate to the age and ability of the child and may vary across year groups and key stages;</w:t>
      </w:r>
    </w:p>
    <w:p w14:paraId="4A665605" w14:textId="77777777" w:rsidR="00BB566C" w:rsidRDefault="00BB566C" w:rsidP="00B50F8A">
      <w:pPr>
        <w:pStyle w:val="ListParagraph"/>
        <w:numPr>
          <w:ilvl w:val="0"/>
          <w:numId w:val="5"/>
        </w:numPr>
        <w:rPr>
          <w:sz w:val="24"/>
          <w:szCs w:val="24"/>
        </w:rPr>
      </w:pPr>
      <w:r>
        <w:rPr>
          <w:sz w:val="24"/>
          <w:szCs w:val="24"/>
        </w:rPr>
        <w:t>comments will focus on only one or two key areas for improvement at any one time;</w:t>
      </w:r>
    </w:p>
    <w:p w14:paraId="52FEE19F" w14:textId="77777777" w:rsidR="00BB566C" w:rsidRDefault="00BB566C" w:rsidP="00B50F8A">
      <w:pPr>
        <w:pStyle w:val="ListParagraph"/>
        <w:numPr>
          <w:ilvl w:val="0"/>
          <w:numId w:val="5"/>
        </w:numPr>
        <w:rPr>
          <w:sz w:val="24"/>
          <w:szCs w:val="24"/>
        </w:rPr>
      </w:pPr>
      <w:r>
        <w:rPr>
          <w:sz w:val="24"/>
          <w:szCs w:val="24"/>
        </w:rPr>
        <w:lastRenderedPageBreak/>
        <w:t xml:space="preserve">teachers should aim to promote children’s </w:t>
      </w:r>
      <w:proofErr w:type="spellStart"/>
      <w:r>
        <w:rPr>
          <w:sz w:val="24"/>
          <w:szCs w:val="24"/>
        </w:rPr>
        <w:t>self assessment</w:t>
      </w:r>
      <w:proofErr w:type="spellEnd"/>
      <w:r>
        <w:rPr>
          <w:sz w:val="24"/>
          <w:szCs w:val="24"/>
        </w:rPr>
        <w:t xml:space="preserve"> by sharing the learning objectives and the key expectations for the task </w:t>
      </w:r>
      <w:r w:rsidR="00617AEC">
        <w:rPr>
          <w:sz w:val="24"/>
          <w:szCs w:val="24"/>
        </w:rPr>
        <w:t xml:space="preserve">right </w:t>
      </w:r>
      <w:r>
        <w:rPr>
          <w:sz w:val="24"/>
          <w:szCs w:val="24"/>
        </w:rPr>
        <w:t>from the outset;</w:t>
      </w:r>
    </w:p>
    <w:p w14:paraId="17226881" w14:textId="77777777" w:rsidR="00BB566C" w:rsidRDefault="00BB566C" w:rsidP="00B50F8A">
      <w:pPr>
        <w:pStyle w:val="ListParagraph"/>
        <w:numPr>
          <w:ilvl w:val="0"/>
          <w:numId w:val="5"/>
        </w:numPr>
        <w:rPr>
          <w:sz w:val="24"/>
          <w:szCs w:val="24"/>
        </w:rPr>
      </w:pPr>
      <w:r>
        <w:rPr>
          <w:sz w:val="24"/>
          <w:szCs w:val="24"/>
        </w:rPr>
        <w:t>whenever possible, marking and feedback should involve the child directly.  The younger the child, the more important it is that the feedback is oral and immediate;</w:t>
      </w:r>
    </w:p>
    <w:p w14:paraId="1E0FEB3E" w14:textId="77777777" w:rsidR="00BB566C" w:rsidRDefault="00BB566C" w:rsidP="00B50F8A">
      <w:pPr>
        <w:pStyle w:val="ListParagraph"/>
        <w:numPr>
          <w:ilvl w:val="0"/>
          <w:numId w:val="5"/>
        </w:numPr>
        <w:rPr>
          <w:sz w:val="24"/>
          <w:szCs w:val="24"/>
        </w:rPr>
      </w:pPr>
      <w:r>
        <w:rPr>
          <w:sz w:val="24"/>
          <w:szCs w:val="24"/>
        </w:rPr>
        <w:t>feedback may also be given by a teaching assistant, or through peer review;</w:t>
      </w:r>
    </w:p>
    <w:p w14:paraId="63C05CD9" w14:textId="77777777" w:rsidR="00BB566C" w:rsidRDefault="00BB566C" w:rsidP="00B50F8A">
      <w:pPr>
        <w:pStyle w:val="ListParagraph"/>
        <w:numPr>
          <w:ilvl w:val="0"/>
          <w:numId w:val="5"/>
        </w:numPr>
        <w:rPr>
          <w:sz w:val="24"/>
          <w:szCs w:val="24"/>
        </w:rPr>
      </w:pPr>
      <w:r>
        <w:rPr>
          <w:sz w:val="24"/>
          <w:szCs w:val="24"/>
        </w:rPr>
        <w:t>marking will always be carried out promptly and will normally be completed before the next lesson in that subject.</w:t>
      </w:r>
    </w:p>
    <w:p w14:paraId="65B6DAEE" w14:textId="77777777" w:rsidR="000C7E62" w:rsidRDefault="000C7E62" w:rsidP="000C7E62">
      <w:pPr>
        <w:pStyle w:val="ListParagraph"/>
        <w:ind w:left="1440"/>
        <w:rPr>
          <w:sz w:val="24"/>
          <w:szCs w:val="24"/>
        </w:rPr>
      </w:pPr>
    </w:p>
    <w:p w14:paraId="32F9BE18" w14:textId="77777777" w:rsidR="000C7E62" w:rsidRPr="00617AEC" w:rsidRDefault="00BB566C" w:rsidP="00617AEC">
      <w:pPr>
        <w:pStyle w:val="ListParagraph"/>
        <w:numPr>
          <w:ilvl w:val="0"/>
          <w:numId w:val="1"/>
        </w:numPr>
        <w:rPr>
          <w:b/>
          <w:sz w:val="24"/>
          <w:szCs w:val="24"/>
        </w:rPr>
      </w:pPr>
      <w:r>
        <w:rPr>
          <w:b/>
          <w:sz w:val="24"/>
          <w:szCs w:val="24"/>
        </w:rPr>
        <w:t>Implementing the Marking Policy</w:t>
      </w:r>
    </w:p>
    <w:p w14:paraId="31FE6C32" w14:textId="77777777" w:rsidR="000C7E62" w:rsidRPr="000C7E62" w:rsidRDefault="000C7E62" w:rsidP="000C7E62">
      <w:pPr>
        <w:pStyle w:val="ListParagraph"/>
        <w:numPr>
          <w:ilvl w:val="1"/>
          <w:numId w:val="1"/>
        </w:numPr>
        <w:rPr>
          <w:sz w:val="24"/>
          <w:szCs w:val="24"/>
        </w:rPr>
      </w:pPr>
      <w:r w:rsidRPr="000C7E62">
        <w:rPr>
          <w:sz w:val="24"/>
          <w:szCs w:val="24"/>
        </w:rPr>
        <w:t>The teacher’s response to a piece of work is determined not by the number of errors found in it, but by the teacher’s professional judgement.</w:t>
      </w:r>
    </w:p>
    <w:p w14:paraId="08898CF7" w14:textId="77777777" w:rsidR="000C7E62" w:rsidRDefault="000C7E62" w:rsidP="000C7E62">
      <w:pPr>
        <w:pStyle w:val="ListParagraph"/>
        <w:numPr>
          <w:ilvl w:val="1"/>
          <w:numId w:val="1"/>
        </w:numPr>
        <w:rPr>
          <w:sz w:val="24"/>
          <w:szCs w:val="24"/>
        </w:rPr>
      </w:pPr>
      <w:r>
        <w:rPr>
          <w:sz w:val="24"/>
          <w:szCs w:val="24"/>
        </w:rPr>
        <w:t>In order to encourage a positive response, any negative comments must always be followed up by a constructive statement on how to improve.</w:t>
      </w:r>
    </w:p>
    <w:p w14:paraId="1FF18832" w14:textId="77777777" w:rsidR="000C7E62" w:rsidRDefault="000C7E62" w:rsidP="000C7E62">
      <w:pPr>
        <w:pStyle w:val="ListParagraph"/>
        <w:numPr>
          <w:ilvl w:val="1"/>
          <w:numId w:val="1"/>
        </w:numPr>
        <w:rPr>
          <w:sz w:val="24"/>
          <w:szCs w:val="24"/>
        </w:rPr>
      </w:pPr>
      <w:r>
        <w:rPr>
          <w:sz w:val="24"/>
          <w:szCs w:val="24"/>
        </w:rPr>
        <w:t>Ticks are normal where work is correct and crosses or a dot where errors have been made</w:t>
      </w:r>
      <w:r w:rsidR="002C3B3F">
        <w:rPr>
          <w:sz w:val="24"/>
          <w:szCs w:val="24"/>
        </w:rPr>
        <w:t xml:space="preserve">.  Other symbols may be used once their meaning has been explained </w:t>
      </w:r>
      <w:proofErr w:type="spellStart"/>
      <w:r w:rsidR="002C3B3F">
        <w:rPr>
          <w:sz w:val="24"/>
          <w:szCs w:val="24"/>
        </w:rPr>
        <w:t>eg.</w:t>
      </w:r>
      <w:proofErr w:type="spellEnd"/>
      <w:r w:rsidR="002C3B3F">
        <w:rPr>
          <w:sz w:val="24"/>
          <w:szCs w:val="24"/>
        </w:rPr>
        <w:t xml:space="preserve"> </w:t>
      </w:r>
      <w:proofErr w:type="spellStart"/>
      <w:r w:rsidR="002C3B3F" w:rsidRPr="002C3B3F">
        <w:rPr>
          <w:b/>
          <w:sz w:val="24"/>
          <w:szCs w:val="24"/>
        </w:rPr>
        <w:t>Sp</w:t>
      </w:r>
      <w:proofErr w:type="spellEnd"/>
      <w:r w:rsidR="002C3B3F">
        <w:rPr>
          <w:sz w:val="24"/>
          <w:szCs w:val="24"/>
        </w:rPr>
        <w:t xml:space="preserve"> for a spelling mistake, or </w:t>
      </w:r>
      <w:r w:rsidR="002C3B3F">
        <w:rPr>
          <w:b/>
          <w:sz w:val="24"/>
          <w:szCs w:val="24"/>
        </w:rPr>
        <w:t>C</w:t>
      </w:r>
      <w:r w:rsidR="002C3B3F">
        <w:rPr>
          <w:sz w:val="24"/>
          <w:szCs w:val="24"/>
        </w:rPr>
        <w:t xml:space="preserve"> for a correction.  </w:t>
      </w:r>
    </w:p>
    <w:p w14:paraId="10029CF1" w14:textId="77777777" w:rsidR="002C3B3F" w:rsidRDefault="002C3B3F" w:rsidP="000C7E62">
      <w:pPr>
        <w:pStyle w:val="ListParagraph"/>
        <w:numPr>
          <w:ilvl w:val="1"/>
          <w:numId w:val="1"/>
        </w:numPr>
        <w:rPr>
          <w:sz w:val="24"/>
          <w:szCs w:val="24"/>
        </w:rPr>
      </w:pPr>
      <w:r>
        <w:rPr>
          <w:sz w:val="24"/>
          <w:szCs w:val="24"/>
        </w:rPr>
        <w:t>Where pupils interact in the marking process, they will be all the more engaged and receptive to correction.  In fact pupils should be encouraged to set some of the questions.</w:t>
      </w:r>
    </w:p>
    <w:p w14:paraId="4F4B748F" w14:textId="77777777" w:rsidR="002C3B3F" w:rsidRDefault="002C3B3F" w:rsidP="000C7E62">
      <w:pPr>
        <w:pStyle w:val="ListParagraph"/>
        <w:numPr>
          <w:ilvl w:val="1"/>
          <w:numId w:val="1"/>
        </w:numPr>
        <w:rPr>
          <w:sz w:val="24"/>
          <w:szCs w:val="24"/>
        </w:rPr>
      </w:pPr>
      <w:r>
        <w:rPr>
          <w:sz w:val="24"/>
          <w:szCs w:val="24"/>
        </w:rPr>
        <w:t>When appropriate, children may mark their own</w:t>
      </w:r>
      <w:r w:rsidR="00617AEC">
        <w:rPr>
          <w:sz w:val="24"/>
          <w:szCs w:val="24"/>
        </w:rPr>
        <w:t>,</w:t>
      </w:r>
      <w:r>
        <w:rPr>
          <w:sz w:val="24"/>
          <w:szCs w:val="24"/>
        </w:rPr>
        <w:t xml:space="preserve"> or another</w:t>
      </w:r>
      <w:r w:rsidR="00617AEC">
        <w:rPr>
          <w:sz w:val="24"/>
          <w:szCs w:val="24"/>
        </w:rPr>
        <w:t xml:space="preserve"> child’s</w:t>
      </w:r>
      <w:r>
        <w:rPr>
          <w:sz w:val="24"/>
          <w:szCs w:val="24"/>
        </w:rPr>
        <w:t xml:space="preserve"> work, but the teacher must always review this marking.  Marking their own work is usually preferable, because when the teacher makes a point, the children need to be able to relate it to their own efforts.</w:t>
      </w:r>
    </w:p>
    <w:p w14:paraId="1CC375D5" w14:textId="77777777" w:rsidR="002C3B3F" w:rsidRDefault="002C3B3F" w:rsidP="00617AEC">
      <w:pPr>
        <w:pStyle w:val="ListParagraph"/>
        <w:numPr>
          <w:ilvl w:val="1"/>
          <w:numId w:val="1"/>
        </w:numPr>
        <w:rPr>
          <w:sz w:val="24"/>
          <w:szCs w:val="24"/>
        </w:rPr>
      </w:pPr>
      <w:r>
        <w:rPr>
          <w:sz w:val="24"/>
          <w:szCs w:val="24"/>
        </w:rPr>
        <w:t>In addition, the children could indicate where they think a particular target has been ach</w:t>
      </w:r>
      <w:r w:rsidR="00617AEC">
        <w:rPr>
          <w:sz w:val="24"/>
          <w:szCs w:val="24"/>
        </w:rPr>
        <w:t xml:space="preserve">ieved.  Their </w:t>
      </w:r>
      <w:proofErr w:type="gramStart"/>
      <w:r w:rsidR="00617AEC">
        <w:rPr>
          <w:sz w:val="24"/>
          <w:szCs w:val="24"/>
        </w:rPr>
        <w:t>learning  partners</w:t>
      </w:r>
      <w:proofErr w:type="gramEnd"/>
      <w:r>
        <w:rPr>
          <w:sz w:val="24"/>
          <w:szCs w:val="24"/>
        </w:rPr>
        <w:t xml:space="preserve"> might also check on their behalf, before the work is handed in, that a par</w:t>
      </w:r>
      <w:r w:rsidR="00EA52B6">
        <w:rPr>
          <w:sz w:val="24"/>
          <w:szCs w:val="24"/>
        </w:rPr>
        <w:t>ticular target has been met.</w:t>
      </w:r>
    </w:p>
    <w:p w14:paraId="118C24BA" w14:textId="77777777" w:rsidR="00EA52B6" w:rsidRDefault="00EA52B6" w:rsidP="00617AEC">
      <w:pPr>
        <w:pStyle w:val="ListParagraph"/>
        <w:numPr>
          <w:ilvl w:val="1"/>
          <w:numId w:val="1"/>
        </w:numPr>
        <w:rPr>
          <w:sz w:val="24"/>
          <w:szCs w:val="24"/>
        </w:rPr>
      </w:pPr>
      <w:r>
        <w:rPr>
          <w:sz w:val="24"/>
          <w:szCs w:val="24"/>
        </w:rPr>
        <w:t>1:1 and group discussions will offer valuable opportunities to review and evaluate the progress a child is making, by highlighting successes and identifying the next learning points.</w:t>
      </w:r>
    </w:p>
    <w:p w14:paraId="4869BDD3" w14:textId="77777777" w:rsidR="00617AEC" w:rsidRPr="00617AEC" w:rsidRDefault="00617AEC" w:rsidP="00617AEC">
      <w:pPr>
        <w:pStyle w:val="ListParagraph"/>
        <w:rPr>
          <w:sz w:val="24"/>
          <w:szCs w:val="24"/>
        </w:rPr>
      </w:pPr>
    </w:p>
    <w:p w14:paraId="1BA421B8" w14:textId="77777777" w:rsidR="002C3B3F" w:rsidRPr="002C3B3F" w:rsidRDefault="002C3B3F" w:rsidP="002C3B3F">
      <w:pPr>
        <w:pStyle w:val="ListParagraph"/>
        <w:numPr>
          <w:ilvl w:val="0"/>
          <w:numId w:val="1"/>
        </w:numPr>
        <w:rPr>
          <w:b/>
          <w:sz w:val="24"/>
          <w:szCs w:val="24"/>
        </w:rPr>
      </w:pPr>
      <w:r>
        <w:rPr>
          <w:b/>
          <w:sz w:val="24"/>
          <w:szCs w:val="24"/>
        </w:rPr>
        <w:t>Monitoring and Review</w:t>
      </w:r>
    </w:p>
    <w:p w14:paraId="02AE5010" w14:textId="51DDDFA9" w:rsidR="002C3B3F" w:rsidRDefault="002C3B3F" w:rsidP="00617AEC">
      <w:pPr>
        <w:pStyle w:val="ListParagraph"/>
        <w:numPr>
          <w:ilvl w:val="1"/>
          <w:numId w:val="1"/>
        </w:numPr>
        <w:rPr>
          <w:sz w:val="24"/>
          <w:szCs w:val="24"/>
        </w:rPr>
      </w:pPr>
      <w:r w:rsidRPr="002C3B3F">
        <w:rPr>
          <w:sz w:val="24"/>
          <w:szCs w:val="24"/>
        </w:rPr>
        <w:t>We are aware of the need to monitor and update the school’s marking and feedback policy on a regular basis, so that we can take account of improvements made in our practice.</w:t>
      </w:r>
    </w:p>
    <w:p w14:paraId="47DA28E4" w14:textId="12D28F48" w:rsidR="005D2968" w:rsidRDefault="005D2968" w:rsidP="005D2968">
      <w:pPr>
        <w:rPr>
          <w:sz w:val="24"/>
          <w:szCs w:val="24"/>
        </w:rPr>
      </w:pPr>
    </w:p>
    <w:p w14:paraId="32CF7787" w14:textId="5C293CA0" w:rsidR="005D2968" w:rsidRDefault="005D2968" w:rsidP="005D2968">
      <w:pPr>
        <w:rPr>
          <w:sz w:val="24"/>
          <w:szCs w:val="24"/>
        </w:rPr>
      </w:pPr>
    </w:p>
    <w:p w14:paraId="3507A403" w14:textId="012BD16C" w:rsidR="005D2968" w:rsidRDefault="005D2968" w:rsidP="005D2968">
      <w:pPr>
        <w:rPr>
          <w:sz w:val="24"/>
          <w:szCs w:val="24"/>
        </w:rPr>
      </w:pPr>
    </w:p>
    <w:p w14:paraId="7D915B23" w14:textId="107AADBC" w:rsidR="005D2968" w:rsidRPr="005D2968" w:rsidRDefault="005D2968" w:rsidP="005D2968">
      <w:pPr>
        <w:pStyle w:val="ListParagraph"/>
        <w:jc w:val="center"/>
        <w:rPr>
          <w:b/>
          <w:bCs/>
          <w:sz w:val="24"/>
          <w:szCs w:val="24"/>
        </w:rPr>
      </w:pPr>
      <w:r>
        <w:rPr>
          <w:b/>
          <w:bCs/>
          <w:sz w:val="24"/>
          <w:szCs w:val="24"/>
        </w:rPr>
        <w:lastRenderedPageBreak/>
        <w:t>Marking Code</w:t>
      </w:r>
    </w:p>
    <w:tbl>
      <w:tblPr>
        <w:tblStyle w:val="TableGrid"/>
        <w:tblW w:w="0" w:type="auto"/>
        <w:tblInd w:w="360" w:type="dxa"/>
        <w:tblLook w:val="04A0" w:firstRow="1" w:lastRow="0" w:firstColumn="1" w:lastColumn="0" w:noHBand="0" w:noVBand="1"/>
      </w:tblPr>
      <w:tblGrid>
        <w:gridCol w:w="1705"/>
        <w:gridCol w:w="6951"/>
      </w:tblGrid>
      <w:tr w:rsidR="005D2968" w14:paraId="3E16EF9B" w14:textId="77777777" w:rsidTr="005D2968">
        <w:tc>
          <w:tcPr>
            <w:tcW w:w="1733" w:type="dxa"/>
          </w:tcPr>
          <w:p w14:paraId="28E28C5E" w14:textId="430C0AD2" w:rsidR="005D2968" w:rsidRPr="005D2968" w:rsidRDefault="005D2968" w:rsidP="005D2968">
            <w:pPr>
              <w:rPr>
                <w:sz w:val="24"/>
                <w:szCs w:val="24"/>
                <w:u w:val="single"/>
              </w:rPr>
            </w:pPr>
            <w:r>
              <w:rPr>
                <w:sz w:val="24"/>
                <w:szCs w:val="24"/>
                <w:u w:val="single"/>
              </w:rPr>
              <w:t>Symbol</w:t>
            </w:r>
          </w:p>
        </w:tc>
        <w:tc>
          <w:tcPr>
            <w:tcW w:w="7149" w:type="dxa"/>
          </w:tcPr>
          <w:p w14:paraId="1051863D" w14:textId="77777777" w:rsidR="005D2968" w:rsidRDefault="005D2968" w:rsidP="005D2968">
            <w:pPr>
              <w:rPr>
                <w:sz w:val="24"/>
                <w:szCs w:val="24"/>
                <w:u w:val="single"/>
              </w:rPr>
            </w:pPr>
            <w:r>
              <w:rPr>
                <w:sz w:val="24"/>
                <w:szCs w:val="24"/>
                <w:u w:val="single"/>
              </w:rPr>
              <w:t>Meaning</w:t>
            </w:r>
          </w:p>
          <w:p w14:paraId="162FAD45" w14:textId="275C05A6" w:rsidR="00E921B8" w:rsidRPr="005D2968" w:rsidRDefault="00E921B8" w:rsidP="005D2968">
            <w:pPr>
              <w:rPr>
                <w:sz w:val="24"/>
                <w:szCs w:val="24"/>
                <w:u w:val="single"/>
              </w:rPr>
            </w:pPr>
          </w:p>
        </w:tc>
      </w:tr>
      <w:tr w:rsidR="005D2968" w14:paraId="10F3B5F7" w14:textId="77777777" w:rsidTr="005D2968">
        <w:tc>
          <w:tcPr>
            <w:tcW w:w="1733" w:type="dxa"/>
          </w:tcPr>
          <w:p w14:paraId="10F2E85A" w14:textId="270898DF" w:rsidR="005D2968" w:rsidRPr="005D2968" w:rsidRDefault="005D2968" w:rsidP="005D2968">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FDD7B5B" wp14:editId="24D4636C">
                      <wp:simplePos x="0" y="0"/>
                      <wp:positionH relativeFrom="column">
                        <wp:posOffset>76200</wp:posOffset>
                      </wp:positionH>
                      <wp:positionV relativeFrom="paragraph">
                        <wp:posOffset>41275</wp:posOffset>
                      </wp:positionV>
                      <wp:extent cx="114300" cy="104775"/>
                      <wp:effectExtent l="0" t="0" r="19050" b="28575"/>
                      <wp:wrapNone/>
                      <wp:docPr id="1" name="Oval 1"/>
                      <wp:cNvGraphicFramePr/>
                      <a:graphic xmlns:a="http://schemas.openxmlformats.org/drawingml/2006/main">
                        <a:graphicData uri="http://schemas.microsoft.com/office/word/2010/wordprocessingShape">
                          <wps:wsp>
                            <wps:cNvSpPr/>
                            <wps:spPr>
                              <a:xfrm>
                                <a:off x="0" y="0"/>
                                <a:ext cx="114300" cy="1047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EEAA15" id="Oval 1" o:spid="_x0000_s1026" style="position:absolute;margin-left:6pt;margin-top:3.25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" fillcolor="black [3200]" strokecolor="black [1600]" strokeweight="2pt"/>
                  </w:pict>
                </mc:Fallback>
              </mc:AlternateContent>
            </w:r>
          </w:p>
        </w:tc>
        <w:tc>
          <w:tcPr>
            <w:tcW w:w="7149" w:type="dxa"/>
          </w:tcPr>
          <w:p w14:paraId="51C86C68" w14:textId="752145F3" w:rsidR="005D2968" w:rsidRDefault="005D2968" w:rsidP="005D2968">
            <w:pPr>
              <w:rPr>
                <w:sz w:val="24"/>
                <w:szCs w:val="24"/>
              </w:rPr>
            </w:pPr>
            <w:r>
              <w:rPr>
                <w:sz w:val="24"/>
                <w:szCs w:val="24"/>
              </w:rPr>
              <w:t>Punctuation error</w:t>
            </w:r>
          </w:p>
        </w:tc>
      </w:tr>
      <w:tr w:rsidR="005D2968" w14:paraId="383409C3" w14:textId="77777777" w:rsidTr="005D2968">
        <w:tc>
          <w:tcPr>
            <w:tcW w:w="1733" w:type="dxa"/>
          </w:tcPr>
          <w:p w14:paraId="70987295" w14:textId="25885673" w:rsidR="005D2968" w:rsidRDefault="005D2968" w:rsidP="005D2968">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A692ED3" wp14:editId="3B7F7C68">
                      <wp:simplePos x="0" y="0"/>
                      <wp:positionH relativeFrom="column">
                        <wp:posOffset>76200</wp:posOffset>
                      </wp:positionH>
                      <wp:positionV relativeFrom="paragraph">
                        <wp:posOffset>96520</wp:posOffset>
                      </wp:positionV>
                      <wp:extent cx="495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EDF8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7.6pt" to="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" strokecolor="black [3040]"/>
                  </w:pict>
                </mc:Fallback>
              </mc:AlternateContent>
            </w:r>
          </w:p>
        </w:tc>
        <w:tc>
          <w:tcPr>
            <w:tcW w:w="7149" w:type="dxa"/>
          </w:tcPr>
          <w:p w14:paraId="2370C4A1" w14:textId="35316AD4" w:rsidR="005D2968" w:rsidRDefault="005D2968" w:rsidP="005D2968">
            <w:pPr>
              <w:rPr>
                <w:sz w:val="24"/>
                <w:szCs w:val="24"/>
              </w:rPr>
            </w:pPr>
            <w:r>
              <w:rPr>
                <w:sz w:val="24"/>
                <w:szCs w:val="24"/>
              </w:rPr>
              <w:t>Spelling error (maximum of 5 in a piece of work)</w:t>
            </w:r>
          </w:p>
        </w:tc>
      </w:tr>
      <w:tr w:rsidR="005D2968" w14:paraId="0926E04B" w14:textId="77777777" w:rsidTr="005D2968">
        <w:tc>
          <w:tcPr>
            <w:tcW w:w="1733" w:type="dxa"/>
          </w:tcPr>
          <w:p w14:paraId="3F675D4D" w14:textId="02F6DE36" w:rsidR="005D2968" w:rsidRPr="00C81F05" w:rsidRDefault="005D2968" w:rsidP="005D2968">
            <w:pPr>
              <w:rPr>
                <w:b/>
                <w:bCs/>
                <w:sz w:val="24"/>
                <w:szCs w:val="24"/>
              </w:rPr>
            </w:pPr>
            <w:r w:rsidRPr="00C81F05">
              <w:rPr>
                <w:rFonts w:cstheme="minorHAnsi"/>
                <w:b/>
                <w:bCs/>
                <w:sz w:val="24"/>
                <w:szCs w:val="24"/>
              </w:rPr>
              <w:t>√</w:t>
            </w:r>
          </w:p>
        </w:tc>
        <w:tc>
          <w:tcPr>
            <w:tcW w:w="7149" w:type="dxa"/>
          </w:tcPr>
          <w:p w14:paraId="7B73162E" w14:textId="3C43D133" w:rsidR="005D2968" w:rsidRDefault="005D2968" w:rsidP="005D2968">
            <w:pPr>
              <w:rPr>
                <w:sz w:val="24"/>
                <w:szCs w:val="24"/>
              </w:rPr>
            </w:pPr>
            <w:r>
              <w:rPr>
                <w:sz w:val="24"/>
                <w:szCs w:val="24"/>
              </w:rPr>
              <w:t>Learning objective achieved</w:t>
            </w:r>
          </w:p>
        </w:tc>
      </w:tr>
      <w:tr w:rsidR="005D2968" w14:paraId="6BB87E8F" w14:textId="77777777" w:rsidTr="005D2968">
        <w:tc>
          <w:tcPr>
            <w:tcW w:w="1733" w:type="dxa"/>
          </w:tcPr>
          <w:p w14:paraId="1C07582D" w14:textId="2FE389C6" w:rsidR="005D2968" w:rsidRPr="00C81F05" w:rsidRDefault="005D2968" w:rsidP="005D2968">
            <w:pPr>
              <w:rPr>
                <w:rFonts w:cstheme="minorHAnsi"/>
                <w:b/>
                <w:bCs/>
                <w:sz w:val="24"/>
                <w:szCs w:val="24"/>
              </w:rPr>
            </w:pPr>
            <w:r w:rsidRPr="00C81F05">
              <w:rPr>
                <w:rFonts w:cstheme="minorHAnsi"/>
                <w:b/>
                <w:bCs/>
                <w:sz w:val="24"/>
                <w:szCs w:val="24"/>
              </w:rPr>
              <w:t>√</w:t>
            </w:r>
            <w:r w:rsidRPr="00C81F05">
              <w:rPr>
                <w:rFonts w:cstheme="minorHAnsi"/>
                <w:b/>
                <w:bCs/>
                <w:sz w:val="24"/>
                <w:szCs w:val="24"/>
              </w:rPr>
              <w:t>s</w:t>
            </w:r>
          </w:p>
        </w:tc>
        <w:tc>
          <w:tcPr>
            <w:tcW w:w="7149" w:type="dxa"/>
          </w:tcPr>
          <w:p w14:paraId="60CE7702" w14:textId="77D39E89" w:rsidR="005D2968" w:rsidRDefault="005D2968" w:rsidP="005D2968">
            <w:pPr>
              <w:rPr>
                <w:sz w:val="24"/>
                <w:szCs w:val="24"/>
              </w:rPr>
            </w:pPr>
            <w:r>
              <w:rPr>
                <w:sz w:val="24"/>
                <w:szCs w:val="24"/>
              </w:rPr>
              <w:t>Learning objective achieved</w:t>
            </w:r>
            <w:r>
              <w:rPr>
                <w:sz w:val="24"/>
                <w:szCs w:val="24"/>
              </w:rPr>
              <w:t xml:space="preserve"> with support</w:t>
            </w:r>
          </w:p>
        </w:tc>
      </w:tr>
      <w:tr w:rsidR="005D2968" w14:paraId="10C03B53" w14:textId="77777777" w:rsidTr="005D2968">
        <w:tc>
          <w:tcPr>
            <w:tcW w:w="1733" w:type="dxa"/>
          </w:tcPr>
          <w:p w14:paraId="2082AA82" w14:textId="4720EEB6" w:rsidR="005D2968" w:rsidRPr="00C81F05" w:rsidRDefault="005D2968" w:rsidP="005D2968">
            <w:pPr>
              <w:rPr>
                <w:rFonts w:cstheme="minorHAnsi"/>
                <w:b/>
                <w:bCs/>
                <w:sz w:val="24"/>
                <w:szCs w:val="24"/>
              </w:rPr>
            </w:pPr>
            <w:r w:rsidRPr="00C81F05">
              <w:rPr>
                <w:rFonts w:cstheme="minorHAnsi"/>
                <w:b/>
                <w:bCs/>
                <w:sz w:val="24"/>
                <w:szCs w:val="24"/>
              </w:rPr>
              <w:t>S+</w:t>
            </w:r>
          </w:p>
        </w:tc>
        <w:tc>
          <w:tcPr>
            <w:tcW w:w="7149" w:type="dxa"/>
          </w:tcPr>
          <w:p w14:paraId="4FD3F08D" w14:textId="469C3530" w:rsidR="005D2968" w:rsidRDefault="005D2968" w:rsidP="005D2968">
            <w:pPr>
              <w:rPr>
                <w:sz w:val="24"/>
                <w:szCs w:val="24"/>
              </w:rPr>
            </w:pPr>
            <w:r>
              <w:rPr>
                <w:sz w:val="24"/>
                <w:szCs w:val="24"/>
              </w:rPr>
              <w:t>More support needed to achieve the learning objective</w:t>
            </w:r>
          </w:p>
        </w:tc>
      </w:tr>
      <w:tr w:rsidR="005D2968" w14:paraId="507B21D4" w14:textId="77777777" w:rsidTr="005D2968">
        <w:tc>
          <w:tcPr>
            <w:tcW w:w="1733" w:type="dxa"/>
          </w:tcPr>
          <w:p w14:paraId="39B862C5" w14:textId="2F90773F" w:rsidR="005D2968" w:rsidRPr="00C81F05" w:rsidRDefault="00C81F05" w:rsidP="005D2968">
            <w:pPr>
              <w:rPr>
                <w:rFonts w:cstheme="minorHAnsi"/>
                <w:b/>
                <w:bCs/>
                <w:color w:val="7030A0"/>
                <w:sz w:val="24"/>
                <w:szCs w:val="24"/>
              </w:rPr>
            </w:pPr>
            <w:r w:rsidRPr="00C81F05">
              <w:rPr>
                <w:rFonts w:cstheme="minorHAnsi"/>
                <w:b/>
                <w:bCs/>
                <w:color w:val="7030A0"/>
                <w:sz w:val="24"/>
                <w:szCs w:val="24"/>
              </w:rPr>
              <w:t>Purple pen</w:t>
            </w:r>
          </w:p>
        </w:tc>
        <w:tc>
          <w:tcPr>
            <w:tcW w:w="7149" w:type="dxa"/>
          </w:tcPr>
          <w:p w14:paraId="71B1E3C0" w14:textId="09F598DE" w:rsidR="005D2968" w:rsidRDefault="00C81F05" w:rsidP="005D2968">
            <w:pPr>
              <w:rPr>
                <w:sz w:val="24"/>
                <w:szCs w:val="24"/>
              </w:rPr>
            </w:pPr>
            <w:r w:rsidRPr="00C81F05">
              <w:rPr>
                <w:color w:val="7030A0"/>
                <w:sz w:val="24"/>
                <w:szCs w:val="24"/>
              </w:rPr>
              <w:t>This will be used for children’s response to feedback</w:t>
            </w:r>
          </w:p>
        </w:tc>
      </w:tr>
      <w:tr w:rsidR="00C81F05" w14:paraId="6CA5DF43" w14:textId="77777777" w:rsidTr="005D2968">
        <w:tc>
          <w:tcPr>
            <w:tcW w:w="1733" w:type="dxa"/>
          </w:tcPr>
          <w:p w14:paraId="1D7E222A" w14:textId="796B7B30" w:rsidR="00C81F05" w:rsidRPr="00C81F05" w:rsidRDefault="00C81F05" w:rsidP="005D2968">
            <w:pPr>
              <w:rPr>
                <w:rFonts w:cstheme="minorHAnsi"/>
                <w:b/>
                <w:bCs/>
                <w:sz w:val="24"/>
                <w:szCs w:val="24"/>
              </w:rPr>
            </w:pPr>
            <w:r>
              <w:rPr>
                <w:rFonts w:cstheme="minorHAnsi"/>
                <w:b/>
                <w:bCs/>
                <w:sz w:val="24"/>
                <w:szCs w:val="24"/>
              </w:rPr>
              <w:t xml:space="preserve">  I</w:t>
            </w:r>
            <w:r w:rsidR="00E921B8">
              <w:rPr>
                <w:rFonts w:cstheme="minorHAnsi"/>
                <w:b/>
                <w:bCs/>
                <w:noProof/>
                <w:sz w:val="24"/>
                <w:szCs w:val="24"/>
              </w:rPr>
              <mc:AlternateContent>
                <mc:Choice Requires="wps">
                  <w:drawing>
                    <wp:anchor distT="0" distB="0" distL="114300" distR="114300" simplePos="0" relativeHeight="251673600" behindDoc="0" locked="0" layoutInCell="1" allowOverlap="1" wp14:anchorId="2B61D2DB" wp14:editId="62E2DD1E">
                      <wp:simplePos x="0" y="0"/>
                      <wp:positionH relativeFrom="column">
                        <wp:posOffset>-1270</wp:posOffset>
                      </wp:positionH>
                      <wp:positionV relativeFrom="paragraph">
                        <wp:posOffset>3810</wp:posOffset>
                      </wp:positionV>
                      <wp:extent cx="238125" cy="209550"/>
                      <wp:effectExtent l="0" t="0" r="28575" b="19050"/>
                      <wp:wrapNone/>
                      <wp:docPr id="11" name="Oval 11"/>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6D4AB" id="Oval 11" o:spid="_x0000_s1026" style="position:absolute;margin-left:-.1pt;margin-top:.3pt;width:18.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" filled="f" strokecolor="black [3213]" strokeweight="1pt"/>
                  </w:pict>
                </mc:Fallback>
              </mc:AlternateContent>
            </w:r>
            <w:r w:rsidR="00E921B8">
              <w:rPr>
                <w:rFonts w:cstheme="minorHAnsi"/>
                <w:b/>
                <w:bCs/>
                <w:sz w:val="24"/>
                <w:szCs w:val="24"/>
              </w:rPr>
              <w:br/>
            </w:r>
          </w:p>
        </w:tc>
        <w:tc>
          <w:tcPr>
            <w:tcW w:w="7149" w:type="dxa"/>
          </w:tcPr>
          <w:p w14:paraId="0AF1786F" w14:textId="2F5918D1" w:rsidR="00C81F05" w:rsidRPr="00E921B8" w:rsidRDefault="00E921B8" w:rsidP="005D2968">
            <w:pPr>
              <w:rPr>
                <w:sz w:val="24"/>
                <w:szCs w:val="24"/>
              </w:rPr>
            </w:pPr>
            <w:r>
              <w:rPr>
                <w:sz w:val="24"/>
                <w:szCs w:val="24"/>
              </w:rPr>
              <w:t>Independent work</w:t>
            </w:r>
          </w:p>
        </w:tc>
      </w:tr>
      <w:tr w:rsidR="00C81F05" w14:paraId="6B14CFC4" w14:textId="77777777" w:rsidTr="005D2968">
        <w:tc>
          <w:tcPr>
            <w:tcW w:w="1733" w:type="dxa"/>
          </w:tcPr>
          <w:p w14:paraId="47BE9FC3" w14:textId="477EB64A" w:rsidR="00C81F05" w:rsidRDefault="00C81F05" w:rsidP="005D2968">
            <w:pPr>
              <w:rPr>
                <w:rFonts w:cstheme="minorHAnsi"/>
                <w:b/>
                <w:bCs/>
                <w:sz w:val="24"/>
                <w:szCs w:val="24"/>
              </w:rPr>
            </w:pPr>
            <w:r>
              <w:rPr>
                <w:rFonts w:cstheme="minorHAnsi"/>
                <w:b/>
                <w:bCs/>
                <w:sz w:val="24"/>
                <w:szCs w:val="24"/>
              </w:rPr>
              <w:t xml:space="preserve">  P</w:t>
            </w:r>
            <w:r w:rsidR="00E921B8">
              <w:rPr>
                <w:rFonts w:cstheme="minorHAnsi"/>
                <w:b/>
                <w:bCs/>
                <w:noProof/>
                <w:sz w:val="24"/>
                <w:szCs w:val="24"/>
              </w:rPr>
              <mc:AlternateContent>
                <mc:Choice Requires="wps">
                  <w:drawing>
                    <wp:anchor distT="0" distB="0" distL="114300" distR="114300" simplePos="0" relativeHeight="251672576" behindDoc="0" locked="0" layoutInCell="1" allowOverlap="1" wp14:anchorId="632412D7" wp14:editId="79F3B9C3">
                      <wp:simplePos x="0" y="0"/>
                      <wp:positionH relativeFrom="column">
                        <wp:posOffset>-1270</wp:posOffset>
                      </wp:positionH>
                      <wp:positionV relativeFrom="paragraph">
                        <wp:posOffset>6350</wp:posOffset>
                      </wp:positionV>
                      <wp:extent cx="238125" cy="209550"/>
                      <wp:effectExtent l="0" t="0" r="28575" b="19050"/>
                      <wp:wrapNone/>
                      <wp:docPr id="10" name="Oval 10"/>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41787" id="Oval 10" o:spid="_x0000_s1026" style="position:absolute;margin-left:-.1pt;margin-top:.5pt;width:18.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" filled="f" strokecolor="black [3213]" strokeweight="1pt"/>
                  </w:pict>
                </mc:Fallback>
              </mc:AlternateContent>
            </w:r>
            <w:r w:rsidR="00E921B8">
              <w:rPr>
                <w:rFonts w:cstheme="minorHAnsi"/>
                <w:b/>
                <w:bCs/>
                <w:sz w:val="24"/>
                <w:szCs w:val="24"/>
              </w:rPr>
              <w:br/>
            </w:r>
          </w:p>
        </w:tc>
        <w:tc>
          <w:tcPr>
            <w:tcW w:w="7149" w:type="dxa"/>
          </w:tcPr>
          <w:p w14:paraId="7703E27D" w14:textId="76C050C6" w:rsidR="00C81F05" w:rsidRPr="00E921B8" w:rsidRDefault="00E921B8" w:rsidP="005D2968">
            <w:pPr>
              <w:rPr>
                <w:sz w:val="24"/>
                <w:szCs w:val="24"/>
              </w:rPr>
            </w:pPr>
            <w:r w:rsidRPr="00E921B8">
              <w:rPr>
                <w:sz w:val="24"/>
                <w:szCs w:val="24"/>
              </w:rPr>
              <w:t>Partner work</w:t>
            </w:r>
          </w:p>
        </w:tc>
      </w:tr>
      <w:tr w:rsidR="00C81F05" w14:paraId="69BE832C" w14:textId="77777777" w:rsidTr="005D2968">
        <w:tc>
          <w:tcPr>
            <w:tcW w:w="1733" w:type="dxa"/>
          </w:tcPr>
          <w:p w14:paraId="7ACCFD02" w14:textId="27502E64" w:rsidR="00C81F05" w:rsidRDefault="00E921B8" w:rsidP="005D2968">
            <w:pPr>
              <w:rPr>
                <w:rFonts w:cstheme="minorHAnsi"/>
                <w:b/>
                <w:bCs/>
                <w:sz w:val="24"/>
                <w:szCs w:val="24"/>
              </w:rPr>
            </w:pPr>
            <w:r>
              <w:rPr>
                <w:rFonts w:cstheme="minorHAnsi"/>
                <w:b/>
                <w:bCs/>
                <w:sz w:val="24"/>
                <w:szCs w:val="24"/>
              </w:rPr>
              <w:br/>
            </w:r>
            <w:r w:rsidR="00C81F05">
              <w:rPr>
                <w:rFonts w:cstheme="minorHAnsi"/>
                <w:b/>
                <w:bCs/>
                <w:sz w:val="24"/>
                <w:szCs w:val="24"/>
              </w:rPr>
              <w:t xml:space="preserve">  G</w:t>
            </w:r>
            <w:r>
              <w:rPr>
                <w:rFonts w:cstheme="minorHAnsi"/>
                <w:b/>
                <w:bCs/>
                <w:noProof/>
                <w:sz w:val="24"/>
                <w:szCs w:val="24"/>
              </w:rPr>
              <mc:AlternateContent>
                <mc:Choice Requires="wps">
                  <w:drawing>
                    <wp:anchor distT="0" distB="0" distL="114300" distR="114300" simplePos="0" relativeHeight="251670528" behindDoc="0" locked="0" layoutInCell="1" allowOverlap="1" wp14:anchorId="4A106F18" wp14:editId="7382D178">
                      <wp:simplePos x="0" y="0"/>
                      <wp:positionH relativeFrom="column">
                        <wp:posOffset>-1270</wp:posOffset>
                      </wp:positionH>
                      <wp:positionV relativeFrom="paragraph">
                        <wp:posOffset>194945</wp:posOffset>
                      </wp:positionV>
                      <wp:extent cx="238125" cy="209550"/>
                      <wp:effectExtent l="0" t="0" r="28575" b="19050"/>
                      <wp:wrapNone/>
                      <wp:docPr id="9" name="Oval 9"/>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045FE" id="Oval 9" o:spid="_x0000_s1026" style="position:absolute;margin-left:-.1pt;margin-top:15.35pt;width:18.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" filled="f" strokecolor="black [3213]" strokeweight="1pt"/>
                  </w:pict>
                </mc:Fallback>
              </mc:AlternateContent>
            </w:r>
          </w:p>
        </w:tc>
        <w:tc>
          <w:tcPr>
            <w:tcW w:w="7149" w:type="dxa"/>
          </w:tcPr>
          <w:p w14:paraId="25131FFA" w14:textId="12FD0196" w:rsidR="00C81F05" w:rsidRPr="00E921B8" w:rsidRDefault="00E921B8" w:rsidP="005D2968">
            <w:pPr>
              <w:rPr>
                <w:sz w:val="24"/>
                <w:szCs w:val="24"/>
              </w:rPr>
            </w:pPr>
            <w:r w:rsidRPr="00E921B8">
              <w:rPr>
                <w:sz w:val="24"/>
                <w:szCs w:val="24"/>
              </w:rPr>
              <w:t>Group work</w:t>
            </w:r>
          </w:p>
        </w:tc>
      </w:tr>
      <w:tr w:rsidR="00C81F05" w14:paraId="6D2EC8CD" w14:textId="77777777" w:rsidTr="005D2968">
        <w:tc>
          <w:tcPr>
            <w:tcW w:w="1733" w:type="dxa"/>
          </w:tcPr>
          <w:p w14:paraId="1867BE31" w14:textId="6D7B1E8E" w:rsidR="00C81F05" w:rsidRDefault="00E921B8" w:rsidP="005D2968">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68480" behindDoc="0" locked="0" layoutInCell="1" allowOverlap="1" wp14:anchorId="33FE4AD4" wp14:editId="1B5FA581">
                      <wp:simplePos x="0" y="0"/>
                      <wp:positionH relativeFrom="column">
                        <wp:posOffset>-20320</wp:posOffset>
                      </wp:positionH>
                      <wp:positionV relativeFrom="paragraph">
                        <wp:posOffset>-12065</wp:posOffset>
                      </wp:positionV>
                      <wp:extent cx="238125" cy="209550"/>
                      <wp:effectExtent l="0" t="0" r="28575" b="19050"/>
                      <wp:wrapNone/>
                      <wp:docPr id="8" name="Oval 8"/>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D8398" id="Oval 8" o:spid="_x0000_s1026" style="position:absolute;margin-left:-1.6pt;margin-top:-.95pt;width:18.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" filled="f" strokecolor="black [3213]" strokeweight="1pt"/>
                  </w:pict>
                </mc:Fallback>
              </mc:AlternateContent>
            </w:r>
            <w:r w:rsidR="00C81F05">
              <w:rPr>
                <w:rFonts w:cstheme="minorHAnsi"/>
                <w:b/>
                <w:bCs/>
                <w:sz w:val="24"/>
                <w:szCs w:val="24"/>
              </w:rPr>
              <w:t xml:space="preserve">  T </w:t>
            </w:r>
            <w:r>
              <w:rPr>
                <w:rFonts w:cstheme="minorHAnsi"/>
                <w:b/>
                <w:bCs/>
                <w:sz w:val="24"/>
                <w:szCs w:val="24"/>
              </w:rPr>
              <w:br/>
            </w:r>
          </w:p>
        </w:tc>
        <w:tc>
          <w:tcPr>
            <w:tcW w:w="7149" w:type="dxa"/>
          </w:tcPr>
          <w:p w14:paraId="5EF80D9A" w14:textId="09A901E4" w:rsidR="00C81F05" w:rsidRPr="00E921B8" w:rsidRDefault="00E921B8" w:rsidP="005D2968">
            <w:pPr>
              <w:rPr>
                <w:sz w:val="24"/>
                <w:szCs w:val="24"/>
              </w:rPr>
            </w:pPr>
            <w:r w:rsidRPr="00E921B8">
              <w:rPr>
                <w:sz w:val="24"/>
                <w:szCs w:val="24"/>
              </w:rPr>
              <w:t>Target</w:t>
            </w:r>
          </w:p>
        </w:tc>
      </w:tr>
      <w:tr w:rsidR="00C81F05" w14:paraId="2E9F30A8" w14:textId="77777777" w:rsidTr="005D2968">
        <w:tc>
          <w:tcPr>
            <w:tcW w:w="1733" w:type="dxa"/>
          </w:tcPr>
          <w:p w14:paraId="4A2FAC5C" w14:textId="312DB76E" w:rsidR="00C81F05" w:rsidRDefault="00E921B8" w:rsidP="005D2968">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65408" behindDoc="0" locked="0" layoutInCell="1" allowOverlap="1" wp14:anchorId="606CE7CD" wp14:editId="5D7E0190">
                      <wp:simplePos x="0" y="0"/>
                      <wp:positionH relativeFrom="column">
                        <wp:posOffset>-39370</wp:posOffset>
                      </wp:positionH>
                      <wp:positionV relativeFrom="paragraph">
                        <wp:posOffset>5080</wp:posOffset>
                      </wp:positionV>
                      <wp:extent cx="238125" cy="209550"/>
                      <wp:effectExtent l="0" t="0" r="28575" b="19050"/>
                      <wp:wrapNone/>
                      <wp:docPr id="7" name="Oval 7"/>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60EEE" id="Oval 7" o:spid="_x0000_s1026" style="position:absolute;margin-left:-3.1pt;margin-top:.4pt;width:18.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" filled="f" strokecolor="black [3213]" strokeweight="1pt"/>
                  </w:pict>
                </mc:Fallback>
              </mc:AlternateContent>
            </w:r>
            <w:r w:rsidR="00C81F05">
              <w:rPr>
                <w:rFonts w:cstheme="minorHAnsi"/>
                <w:b/>
                <w:bCs/>
                <w:sz w:val="24"/>
                <w:szCs w:val="24"/>
              </w:rPr>
              <w:t xml:space="preserve">  S </w:t>
            </w:r>
            <w:r>
              <w:rPr>
                <w:rFonts w:cstheme="minorHAnsi"/>
                <w:b/>
                <w:bCs/>
                <w:sz w:val="24"/>
                <w:szCs w:val="24"/>
              </w:rPr>
              <w:br/>
            </w:r>
          </w:p>
        </w:tc>
        <w:tc>
          <w:tcPr>
            <w:tcW w:w="7149" w:type="dxa"/>
          </w:tcPr>
          <w:p w14:paraId="21F42795" w14:textId="04DDD8F1" w:rsidR="00C81F05" w:rsidRPr="00E921B8" w:rsidRDefault="00E921B8" w:rsidP="005D2968">
            <w:pPr>
              <w:rPr>
                <w:sz w:val="24"/>
                <w:szCs w:val="24"/>
              </w:rPr>
            </w:pPr>
            <w:r w:rsidRPr="00E921B8">
              <w:rPr>
                <w:sz w:val="24"/>
                <w:szCs w:val="24"/>
              </w:rPr>
              <w:t>Support given</w:t>
            </w:r>
          </w:p>
        </w:tc>
      </w:tr>
      <w:tr w:rsidR="00C81F05" w14:paraId="1BE4CA80" w14:textId="77777777" w:rsidTr="005D2968">
        <w:tc>
          <w:tcPr>
            <w:tcW w:w="1733" w:type="dxa"/>
          </w:tcPr>
          <w:p w14:paraId="1D5A3295" w14:textId="04469F9C" w:rsidR="00C81F05" w:rsidRDefault="00E921B8" w:rsidP="005D2968">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62336" behindDoc="0" locked="0" layoutInCell="1" allowOverlap="1" wp14:anchorId="44EBCDDF" wp14:editId="3316945E">
                      <wp:simplePos x="0" y="0"/>
                      <wp:positionH relativeFrom="column">
                        <wp:posOffset>18415</wp:posOffset>
                      </wp:positionH>
                      <wp:positionV relativeFrom="paragraph">
                        <wp:posOffset>1270</wp:posOffset>
                      </wp:positionV>
                      <wp:extent cx="238125" cy="209550"/>
                      <wp:effectExtent l="0" t="0" r="28575" b="19050"/>
                      <wp:wrapNone/>
                      <wp:docPr id="6" name="Oval 6"/>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5A8D6" id="Oval 6" o:spid="_x0000_s1026" style="position:absolute;margin-left:1.45pt;margin-top:.1pt;width:18.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" filled="f" strokecolor="black [3213]" strokeweight="1pt"/>
                  </w:pict>
                </mc:Fallback>
              </mc:AlternateContent>
            </w:r>
            <w:r w:rsidR="00C81F05">
              <w:rPr>
                <w:rFonts w:cstheme="minorHAnsi"/>
                <w:b/>
                <w:bCs/>
                <w:sz w:val="24"/>
                <w:szCs w:val="24"/>
              </w:rPr>
              <w:t xml:space="preserve">  VF</w:t>
            </w:r>
            <w:r>
              <w:rPr>
                <w:rFonts w:cstheme="minorHAnsi"/>
                <w:b/>
                <w:bCs/>
                <w:sz w:val="24"/>
                <w:szCs w:val="24"/>
              </w:rPr>
              <w:br/>
            </w:r>
          </w:p>
        </w:tc>
        <w:tc>
          <w:tcPr>
            <w:tcW w:w="7149" w:type="dxa"/>
          </w:tcPr>
          <w:p w14:paraId="28533A00" w14:textId="2280196C" w:rsidR="00C81F05" w:rsidRPr="00E921B8" w:rsidRDefault="00E921B8" w:rsidP="005D2968">
            <w:pPr>
              <w:rPr>
                <w:sz w:val="24"/>
                <w:szCs w:val="24"/>
              </w:rPr>
            </w:pPr>
            <w:r w:rsidRPr="00E921B8">
              <w:rPr>
                <w:sz w:val="24"/>
                <w:szCs w:val="24"/>
              </w:rPr>
              <w:t>Verbal Feedback given</w:t>
            </w:r>
          </w:p>
        </w:tc>
      </w:tr>
    </w:tbl>
    <w:p w14:paraId="4BB120AC" w14:textId="1AA4401A" w:rsidR="005D2968" w:rsidRPr="005D2968" w:rsidRDefault="005D2968" w:rsidP="005D2968">
      <w:pPr>
        <w:ind w:left="360"/>
        <w:rPr>
          <w:sz w:val="24"/>
          <w:szCs w:val="24"/>
        </w:rPr>
      </w:pPr>
    </w:p>
    <w:p w14:paraId="274B43AC" w14:textId="27A10885" w:rsidR="00617AEC" w:rsidRPr="00617AEC" w:rsidRDefault="00617AEC" w:rsidP="00617AEC">
      <w:pPr>
        <w:pStyle w:val="ListParagraph"/>
        <w:rPr>
          <w:sz w:val="24"/>
          <w:szCs w:val="24"/>
        </w:rPr>
      </w:pPr>
    </w:p>
    <w:p w14:paraId="0D6FF5AE" w14:textId="28ECC2C7" w:rsidR="00BB566C" w:rsidRPr="00EA52B6" w:rsidRDefault="004D3AF2" w:rsidP="00EA52B6">
      <w:pPr>
        <w:pStyle w:val="ListParagraph"/>
        <w:ind w:left="360"/>
        <w:rPr>
          <w:b/>
          <w:sz w:val="24"/>
          <w:szCs w:val="24"/>
        </w:rPr>
      </w:pPr>
      <w:r>
        <w:rPr>
          <w:b/>
          <w:sz w:val="24"/>
          <w:szCs w:val="24"/>
        </w:rPr>
        <w:t>Review date:  September</w:t>
      </w:r>
      <w:r w:rsidR="001B7567">
        <w:rPr>
          <w:b/>
          <w:sz w:val="24"/>
          <w:szCs w:val="24"/>
        </w:rPr>
        <w:t xml:space="preserve"> 20</w:t>
      </w:r>
      <w:r w:rsidR="005D2968">
        <w:rPr>
          <w:b/>
          <w:sz w:val="24"/>
          <w:szCs w:val="24"/>
        </w:rPr>
        <w:t>24</w:t>
      </w:r>
    </w:p>
    <w:sectPr w:rsidR="00BB566C" w:rsidRPr="00EA5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146A9"/>
    <w:multiLevelType w:val="hybridMultilevel"/>
    <w:tmpl w:val="E8C46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79A5ECE"/>
    <w:multiLevelType w:val="hybridMultilevel"/>
    <w:tmpl w:val="A394D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55D489E"/>
    <w:multiLevelType w:val="hybridMultilevel"/>
    <w:tmpl w:val="1EF2A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A4327E4"/>
    <w:multiLevelType w:val="hybridMultilevel"/>
    <w:tmpl w:val="39AA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C25C2"/>
    <w:multiLevelType w:val="multilevel"/>
    <w:tmpl w:val="6DAE14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18652617">
    <w:abstractNumId w:val="4"/>
  </w:num>
  <w:num w:numId="2" w16cid:durableId="948200000">
    <w:abstractNumId w:val="2"/>
  </w:num>
  <w:num w:numId="3" w16cid:durableId="1388609458">
    <w:abstractNumId w:val="0"/>
  </w:num>
  <w:num w:numId="4" w16cid:durableId="733160839">
    <w:abstractNumId w:val="3"/>
  </w:num>
  <w:num w:numId="5" w16cid:durableId="15808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0"/>
    <w:rsid w:val="000C7E62"/>
    <w:rsid w:val="001B7567"/>
    <w:rsid w:val="002C3B3F"/>
    <w:rsid w:val="0039439F"/>
    <w:rsid w:val="004D3AF2"/>
    <w:rsid w:val="005D2968"/>
    <w:rsid w:val="00617AEC"/>
    <w:rsid w:val="00874535"/>
    <w:rsid w:val="009958C7"/>
    <w:rsid w:val="00B50F8A"/>
    <w:rsid w:val="00BA730D"/>
    <w:rsid w:val="00BB566C"/>
    <w:rsid w:val="00C81F05"/>
    <w:rsid w:val="00CE31D8"/>
    <w:rsid w:val="00E921B8"/>
    <w:rsid w:val="00EA52B6"/>
    <w:rsid w:val="00F5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EA73"/>
  <w15:docId w15:val="{95700EFB-E667-402B-A3B8-C7AF13C8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810"/>
    <w:pPr>
      <w:ind w:left="720"/>
      <w:contextualSpacing/>
    </w:pPr>
  </w:style>
  <w:style w:type="table" w:styleId="TableGrid">
    <w:name w:val="Table Grid"/>
    <w:basedOn w:val="TableNormal"/>
    <w:uiPriority w:val="59"/>
    <w:unhideWhenUsed/>
    <w:rsid w:val="005D2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Leif Overment</cp:lastModifiedBy>
  <cp:revision>2</cp:revision>
  <cp:lastPrinted>2017-03-16T11:06:00Z</cp:lastPrinted>
  <dcterms:created xsi:type="dcterms:W3CDTF">2022-11-14T17:52:00Z</dcterms:created>
  <dcterms:modified xsi:type="dcterms:W3CDTF">2022-11-14T17:52:00Z</dcterms:modified>
</cp:coreProperties>
</file>