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B7EC6" w14:textId="28D3025B" w:rsidR="002F3077" w:rsidRDefault="002F3077" w:rsidP="00E36832">
      <w:pPr>
        <w:jc w:val="cente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14:anchorId="2C157B9E" wp14:editId="493409F6">
                <wp:simplePos x="0" y="0"/>
                <wp:positionH relativeFrom="column">
                  <wp:posOffset>1403498</wp:posOffset>
                </wp:positionH>
                <wp:positionV relativeFrom="paragraph">
                  <wp:posOffset>0</wp:posOffset>
                </wp:positionV>
                <wp:extent cx="6974958" cy="5178056"/>
                <wp:effectExtent l="0" t="0" r="16510" b="22860"/>
                <wp:wrapNone/>
                <wp:docPr id="4" name="Rectangle 4"/>
                <wp:cNvGraphicFramePr/>
                <a:graphic xmlns:a="http://schemas.openxmlformats.org/drawingml/2006/main">
                  <a:graphicData uri="http://schemas.microsoft.com/office/word/2010/wordprocessingShape">
                    <wps:wsp>
                      <wps:cNvSpPr/>
                      <wps:spPr>
                        <a:xfrm>
                          <a:off x="0" y="0"/>
                          <a:ext cx="6974958" cy="5178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BE1A5" id="Rectangle 4" o:spid="_x0000_s1026" style="position:absolute;margin-left:110.5pt;margin-top:0;width:549.2pt;height:40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UgYwIAAB8FAAAOAAAAZHJzL2Uyb0RvYy54bWysVFFP2zAQfp+0/2D5fU1atQWqpqgCMU1C&#10;gICJZ+PYJJLj885u0+7X7+ykaQVoD9Py4Ni+u+/On7/z8nLXGLZV6GuwBR+Pcs6UlVDW9q3gP59v&#10;vp1z5oOwpTBgVcH3yvPL1dcvy9Yt1AQqMKVCRiDWL1pX8CoEt8gyLyvVCD8CpywZNWAjAi3xLStR&#10;tITemGyS5/OsBSwdglTe0+51Z+SrhK+1kuFea68CMwWn2kIaMY2vccxWS7F4Q+GqWvZliH+oohG1&#10;paQD1LUIgm2w/gDV1BLBgw4jCU0GWtdSpTPQacb5u9M8VcKpdBYix7uBJv//YOXd9sk9INHQOr/w&#10;NI2n2Gls4p/qY7tE1n4gS+0Ck7Q5vzibXszoeiXZZuOz83w2j3Rmx3CHPnxX0LA4KTjSbSSSxPbW&#10;h8714BKzWbipjYn7x1rSLOyNig7GPirN6pKyTxJQkom6Msi2gi5YSKlsGHemSpSq257l9PWlDRGp&#10;0AQYkTUlHrB7gCjBj9hd2b1/DFVJZUNw/rfCuuAhImUGG4bgpraAnwEYOlWfufM/kNRRE1l6hXL/&#10;gAyh07h38qYm2m+FDw8CSdQkf2rUcE+DNtAWHPoZZxXg78/2oz9pjayctdQkBfe/NgIVZ+aHJRVe&#10;jKfT2FVpMZ2dTWiBp5bXU4vdNFdA1zSmJ8HJNI3+wRymGqF5oX5ex6xkElZS7oLLgIfFVeial14E&#10;qdbr5Ead5ES4tU9ORvDIapTV8+5FoOu1F0i2d3BoKLF4J8HON0ZaWG8C6Drp88hrzzd1YRJO/2LE&#10;Nj9dJ6/ju7b6AwAA//8DAFBLAwQUAAYACAAAACEALLClCOEAAAAJAQAADwAAAGRycy9kb3ducmV2&#10;LnhtbEyPzU7DMBCE70i8g7VI3KiTUFAJ2VSlEid+pDSAxM21lyQQr6PYbQNPj3uCy0irWc18Uywn&#10;24s9jb5zjJDOEhDE2pmOG4SX+v5iAcIHxUb1jgnhmzwsy9OTQuXGHbii/SY0IoawzxVCG8KQS+l1&#10;S1b5mRuIo/fhRqtCPMdGmlEdYrjtZZYk19KqjmNDqwZat6S/NjuLQK9vn9XP+4N+ftQrV/E61Hf1&#10;E+L52bS6BRFoCn/PcMSP6FBGpq3bsfGiR8iyNG4JCFGP9mV6MwexRVikV3OQZSH/Lyh/AQAA//8D&#10;AFBLAQItABQABgAIAAAAIQC2gziS/gAAAOEBAAATAAAAAAAAAAAAAAAAAAAAAABbQ29udGVudF9U&#10;eXBlc10ueG1sUEsBAi0AFAAGAAgAAAAhADj9If/WAAAAlAEAAAsAAAAAAAAAAAAAAAAALwEAAF9y&#10;ZWxzLy5yZWxzUEsBAi0AFAAGAAgAAAAhAG2uZSBjAgAAHwUAAA4AAAAAAAAAAAAAAAAALgIAAGRy&#10;cy9lMm9Eb2MueG1sUEsBAi0AFAAGAAgAAAAhACywpQjhAAAACQEAAA8AAAAAAAAAAAAAAAAAvQQA&#10;AGRycy9kb3ducmV2LnhtbFBLBQYAAAAABAAEAPMAAADLBQAAAAA=&#10;" filled="f" strokecolor="#243f60 [1604]" strokeweight="2pt"/>
            </w:pict>
          </mc:Fallback>
        </mc:AlternateContent>
      </w:r>
      <w:r>
        <w:rPr>
          <w:b/>
          <w:noProof/>
          <w:sz w:val="28"/>
          <w:szCs w:val="28"/>
          <w:lang w:eastAsia="en-GB"/>
        </w:rPr>
        <mc:AlternateContent>
          <mc:Choice Requires="wps">
            <w:drawing>
              <wp:anchor distT="0" distB="0" distL="114300" distR="114300" simplePos="0" relativeHeight="251659264" behindDoc="0" locked="0" layoutInCell="1" allowOverlap="1" wp14:anchorId="20651B98" wp14:editId="61E05A54">
                <wp:simplePos x="0" y="0"/>
                <wp:positionH relativeFrom="column">
                  <wp:posOffset>1254642</wp:posOffset>
                </wp:positionH>
                <wp:positionV relativeFrom="paragraph">
                  <wp:posOffset>-127591</wp:posOffset>
                </wp:positionV>
                <wp:extent cx="7240299" cy="5454015"/>
                <wp:effectExtent l="19050" t="19050" r="17780" b="13335"/>
                <wp:wrapNone/>
                <wp:docPr id="2" name="Rectangle 2"/>
                <wp:cNvGraphicFramePr/>
                <a:graphic xmlns:a="http://schemas.openxmlformats.org/drawingml/2006/main">
                  <a:graphicData uri="http://schemas.microsoft.com/office/word/2010/wordprocessingShape">
                    <wps:wsp>
                      <wps:cNvSpPr/>
                      <wps:spPr>
                        <a:xfrm>
                          <a:off x="0" y="0"/>
                          <a:ext cx="7240299" cy="5454015"/>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7BD79" id="Rectangle 2" o:spid="_x0000_s1026" style="position:absolute;margin-left:98.8pt;margin-top:-10.05pt;width:570.1pt;height:42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QMjgIAAJEFAAAOAAAAZHJzL2Uyb0RvYy54bWysVE1v2zAMvQ/YfxB0X+0Y8dIGdYqgRYcB&#10;XRu0HXpWZakWIIuapMTJfv0o2XGyLthh2MWWRPKRfPy4vNq2mmyE8wpMRSdnOSXCcKiVeavo9+fb&#10;T+eU+MBMzTQYUdGd8PRq8fHDZWfnooAGdC0cQRDj552taBOCnWeZ541omT8DKwwKJbiWBby6t6x2&#10;rEP0VmdFnn/OOnC1dcCF9/h60wvpIuFLKXh4kNKLQHRFMbaQvi59X+M3W1yy+ZtjtlF8CIP9QxQt&#10;UwadjlA3LDCyduoPqFZxBx5kOOPQZiCl4iLlgNlM8nfZPDXMipQLkuPtSJP/f7D8fvNkVw5p6Kyf&#10;ezzGLLbStfGP8ZFtIms3kiW2gXB8nBXTvLi4oISjrJyW03xSRjqzg7l1PnwR0JJ4qKjDaiSS2ObO&#10;h151rxK9GbhVWqeKaEO6ihbn5axMFh60qqM06qXmENfakQ3DsjLOhQmTpKfX7Teo+/dZmeepwBjR&#10;aJLiO0JDmTb4eMg+ncJOi+hKm0chiaox36IPJDbmad++YbXoXUfPp10nwIgsMZkRuw9+DPL3vHqi&#10;Bv1oKlJfj8b53wLrjUeL5BlMGI1bZcCdAtDI6OC519+T1FMTWXqFerdyxEE/Vd7yW4WFvmM+rJjD&#10;McKBw9UQHvAjNWBBYThR0oD7eeo96mN3o5SSDseyov7HmjlBif5qsO8vJtNpnON0mZazAi/uWPJ6&#10;LDHr9hqwRSa4hCxPx6gf9P4oHbQvuEGW0SuKmOHou6I8uP3lOvTrAncQF8tlUsPZtSzcmSfLI3hk&#10;NTby8/aFOTt0e8BBuYf9CLP5u6bvdaOlgeU6gFRpIg68Dnzj3KeeHXZUXCzH96R12KSLXwAAAP//&#10;AwBQSwMEFAAGAAgAAAAhAJjG1c/hAAAADAEAAA8AAABkcnMvZG93bnJldi54bWxMj8tOwzAQRfdI&#10;/IM1SGxQ67SR0hDiVIjHghVqKazdeEiixuNgu2n690xXsLyaozvnluvJ9mJEHzpHChbzBARS7UxH&#10;jYLdx+ssBxGiJqN7R6jgjAHW1fVVqQvjTrTBcRsbwSUUCq2gjXEopAx1i1aHuRuQ+PbtvNWRo2+k&#10;8frE5baXyyTJpNUd8YdWD/jUYn3YHq2Ct0+Thc3ucPcSzv65G9Ps/Yt+lLq9mR4fQESc4h8MF31W&#10;h4qd9u5IJoie8/0qY1TBbJksQFyINF3xmr2CPM1zkFUp/4+ofgEAAP//AwBQSwECLQAUAAYACAAA&#10;ACEAtoM4kv4AAADhAQAAEwAAAAAAAAAAAAAAAAAAAAAAW0NvbnRlbnRfVHlwZXNdLnhtbFBLAQIt&#10;ABQABgAIAAAAIQA4/SH/1gAAAJQBAAALAAAAAAAAAAAAAAAAAC8BAABfcmVscy8ucmVsc1BLAQIt&#10;ABQABgAIAAAAIQB6zUQMjgIAAJEFAAAOAAAAAAAAAAAAAAAAAC4CAABkcnMvZTJvRG9jLnhtbFBL&#10;AQItABQABgAIAAAAIQCYxtXP4QAAAAwBAAAPAAAAAAAAAAAAAAAAAOgEAABkcnMvZG93bnJldi54&#10;bWxQSwUGAAAAAAQABADzAAAA9gUAAAAA&#10;" filled="f" strokecolor="#365f91 [2404]" strokeweight="2.25pt"/>
            </w:pict>
          </mc:Fallback>
        </mc:AlternateContent>
      </w:r>
      <w:r w:rsidR="001E7F34" w:rsidRPr="001E7F34">
        <w:rPr>
          <w:b/>
          <w:noProof/>
          <w:sz w:val="28"/>
          <w:szCs w:val="28"/>
          <w:lang w:eastAsia="en-GB"/>
        </w:rPr>
        <w:t xml:space="preserve">  </w:t>
      </w:r>
      <w:r>
        <w:rPr>
          <w:b/>
          <w:noProof/>
          <w:sz w:val="28"/>
          <w:szCs w:val="28"/>
          <w:lang w:eastAsia="en-GB"/>
        </w:rPr>
        <w:drawing>
          <wp:inline distT="0" distB="0" distL="0" distR="0" wp14:anchorId="76F6269F" wp14:editId="5C34A75C">
            <wp:extent cx="6974958" cy="517804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3915" cy="5184698"/>
                    </a:xfrm>
                    <a:prstGeom prst="rect">
                      <a:avLst/>
                    </a:prstGeom>
                  </pic:spPr>
                </pic:pic>
              </a:graphicData>
            </a:graphic>
          </wp:inline>
        </w:drawing>
      </w:r>
    </w:p>
    <w:p w14:paraId="214B3B10" w14:textId="41969411" w:rsidR="002F3077" w:rsidRDefault="002F3077" w:rsidP="00E36832">
      <w:pPr>
        <w:jc w:val="center"/>
        <w:rPr>
          <w:b/>
          <w:sz w:val="28"/>
          <w:szCs w:val="28"/>
        </w:rPr>
      </w:pPr>
    </w:p>
    <w:p w14:paraId="5E259314" w14:textId="77777777" w:rsidR="002F3077" w:rsidRPr="002F3077" w:rsidRDefault="002F3077" w:rsidP="002F3077">
      <w:pPr>
        <w:jc w:val="center"/>
        <w:rPr>
          <w:b/>
          <w:sz w:val="40"/>
          <w:szCs w:val="40"/>
        </w:rPr>
      </w:pPr>
      <w:r w:rsidRPr="002F3077">
        <w:rPr>
          <w:b/>
          <w:sz w:val="40"/>
          <w:szCs w:val="40"/>
        </w:rPr>
        <w:t>Salway Ash CE VA Primary School</w:t>
      </w:r>
    </w:p>
    <w:p w14:paraId="62883DEE" w14:textId="6F7373F0" w:rsidR="00DF6BBA" w:rsidRPr="002F3077" w:rsidRDefault="000C3CD2" w:rsidP="00DF6BBA">
      <w:pPr>
        <w:jc w:val="center"/>
        <w:rPr>
          <w:b/>
          <w:sz w:val="40"/>
          <w:szCs w:val="40"/>
        </w:rPr>
      </w:pPr>
      <w:r>
        <w:rPr>
          <w:b/>
          <w:sz w:val="40"/>
          <w:szCs w:val="40"/>
        </w:rPr>
        <w:t>School Development Plan 202</w:t>
      </w:r>
      <w:r w:rsidR="00F870A2">
        <w:rPr>
          <w:b/>
          <w:sz w:val="40"/>
          <w:szCs w:val="40"/>
        </w:rPr>
        <w:t>2</w:t>
      </w:r>
      <w:r>
        <w:rPr>
          <w:b/>
          <w:sz w:val="40"/>
          <w:szCs w:val="40"/>
        </w:rPr>
        <w:t>-202</w:t>
      </w:r>
      <w:r w:rsidR="00F870A2">
        <w:rPr>
          <w:b/>
          <w:sz w:val="40"/>
          <w:szCs w:val="40"/>
        </w:rPr>
        <w:t>3</w:t>
      </w:r>
    </w:p>
    <w:p w14:paraId="1FBCC13C" w14:textId="77777777" w:rsidR="00DF6BBA" w:rsidRPr="00E34978" w:rsidRDefault="00E34978" w:rsidP="00DF6BBA">
      <w:pPr>
        <w:jc w:val="center"/>
        <w:rPr>
          <w:b/>
          <w:i/>
          <w:sz w:val="32"/>
          <w:szCs w:val="32"/>
        </w:rPr>
      </w:pPr>
      <w:r w:rsidRPr="00E34978">
        <w:rPr>
          <w:b/>
          <w:i/>
          <w:sz w:val="32"/>
          <w:szCs w:val="32"/>
        </w:rPr>
        <w:lastRenderedPageBreak/>
        <w:t>Let our light shine as we achieve together</w:t>
      </w:r>
    </w:p>
    <w:p w14:paraId="274DD23F" w14:textId="77777777" w:rsidR="00CE1B67" w:rsidRDefault="00CE1B67">
      <w:pPr>
        <w:rPr>
          <w:b/>
          <w:sz w:val="28"/>
          <w:szCs w:val="28"/>
        </w:rPr>
      </w:pPr>
    </w:p>
    <w:p w14:paraId="6F877E3F" w14:textId="77777777" w:rsidR="00E34978" w:rsidRDefault="00E34978">
      <w:pPr>
        <w:rPr>
          <w:b/>
          <w:sz w:val="28"/>
          <w:szCs w:val="28"/>
        </w:rPr>
      </w:pPr>
      <w:r>
        <w:rPr>
          <w:b/>
          <w:sz w:val="28"/>
          <w:szCs w:val="28"/>
        </w:rPr>
        <w:t>The School Development Plan has been designed to support the school’s curriculum intention that all pupils at the school become:</w:t>
      </w:r>
    </w:p>
    <w:p w14:paraId="3C031C0A" w14:textId="77777777" w:rsidR="00E34978" w:rsidRDefault="00E34978" w:rsidP="00E34978">
      <w:pPr>
        <w:pStyle w:val="ListParagraph"/>
        <w:numPr>
          <w:ilvl w:val="0"/>
          <w:numId w:val="18"/>
        </w:numPr>
        <w:rPr>
          <w:b/>
          <w:sz w:val="28"/>
          <w:szCs w:val="28"/>
        </w:rPr>
      </w:pPr>
      <w:r w:rsidRPr="00E34978">
        <w:rPr>
          <w:b/>
          <w:sz w:val="28"/>
          <w:szCs w:val="28"/>
        </w:rPr>
        <w:t xml:space="preserve">Successful </w:t>
      </w:r>
      <w:r>
        <w:rPr>
          <w:b/>
          <w:sz w:val="28"/>
          <w:szCs w:val="28"/>
        </w:rPr>
        <w:t>l</w:t>
      </w:r>
      <w:r w:rsidRPr="00E34978">
        <w:rPr>
          <w:b/>
          <w:sz w:val="28"/>
          <w:szCs w:val="28"/>
        </w:rPr>
        <w:t>earners, who enjoy</w:t>
      </w:r>
      <w:r>
        <w:rPr>
          <w:b/>
          <w:sz w:val="28"/>
          <w:szCs w:val="28"/>
        </w:rPr>
        <w:t xml:space="preserve"> learning, make progress and</w:t>
      </w:r>
      <w:r w:rsidRPr="00E34978">
        <w:rPr>
          <w:b/>
          <w:sz w:val="28"/>
          <w:szCs w:val="28"/>
        </w:rPr>
        <w:t xml:space="preserve"> achieve</w:t>
      </w:r>
      <w:r>
        <w:rPr>
          <w:b/>
          <w:sz w:val="28"/>
          <w:szCs w:val="28"/>
        </w:rPr>
        <w:t>.</w:t>
      </w:r>
    </w:p>
    <w:p w14:paraId="5E578DDD" w14:textId="77777777" w:rsidR="00E34978" w:rsidRDefault="00E34978" w:rsidP="00E34978">
      <w:pPr>
        <w:pStyle w:val="ListParagraph"/>
        <w:numPr>
          <w:ilvl w:val="0"/>
          <w:numId w:val="18"/>
        </w:numPr>
        <w:rPr>
          <w:b/>
          <w:sz w:val="28"/>
          <w:szCs w:val="28"/>
        </w:rPr>
      </w:pPr>
      <w:r w:rsidRPr="00E34978">
        <w:rPr>
          <w:b/>
          <w:sz w:val="28"/>
          <w:szCs w:val="28"/>
        </w:rPr>
        <w:t>Confident individuals who are able to</w:t>
      </w:r>
      <w:r>
        <w:rPr>
          <w:b/>
          <w:sz w:val="28"/>
          <w:szCs w:val="28"/>
        </w:rPr>
        <w:t xml:space="preserve"> </w:t>
      </w:r>
      <w:r w:rsidRPr="00E34978">
        <w:rPr>
          <w:b/>
          <w:sz w:val="28"/>
          <w:szCs w:val="28"/>
        </w:rPr>
        <w:t>live safe,</w:t>
      </w:r>
      <w:r>
        <w:rPr>
          <w:b/>
          <w:sz w:val="28"/>
          <w:szCs w:val="28"/>
        </w:rPr>
        <w:t xml:space="preserve"> healthy and fulfilling lives.</w:t>
      </w:r>
    </w:p>
    <w:p w14:paraId="4C5A41AF" w14:textId="1A0024B8" w:rsidR="00743F61" w:rsidRDefault="00E34978" w:rsidP="00743F61">
      <w:pPr>
        <w:pStyle w:val="ListParagraph"/>
        <w:numPr>
          <w:ilvl w:val="0"/>
          <w:numId w:val="18"/>
        </w:numPr>
        <w:rPr>
          <w:b/>
          <w:sz w:val="28"/>
          <w:szCs w:val="28"/>
        </w:rPr>
      </w:pPr>
      <w:r w:rsidRPr="00E34978">
        <w:rPr>
          <w:b/>
          <w:sz w:val="28"/>
          <w:szCs w:val="28"/>
        </w:rPr>
        <w:t>Responsible citizens who make a</w:t>
      </w:r>
      <w:r>
        <w:rPr>
          <w:b/>
          <w:sz w:val="28"/>
          <w:szCs w:val="28"/>
        </w:rPr>
        <w:t xml:space="preserve"> </w:t>
      </w:r>
      <w:r w:rsidRPr="00E34978">
        <w:rPr>
          <w:b/>
          <w:sz w:val="28"/>
          <w:szCs w:val="28"/>
        </w:rPr>
        <w:t>positive contribution to society</w:t>
      </w:r>
      <w:r>
        <w:rPr>
          <w:b/>
          <w:sz w:val="28"/>
          <w:szCs w:val="28"/>
        </w:rPr>
        <w:t>.</w:t>
      </w:r>
    </w:p>
    <w:p w14:paraId="59D9EFD9" w14:textId="1325B2BA" w:rsidR="00F870A2" w:rsidRPr="00F870A2" w:rsidRDefault="00F870A2" w:rsidP="00F870A2">
      <w:pPr>
        <w:pStyle w:val="ListParagraph"/>
        <w:jc w:val="center"/>
        <w:rPr>
          <w:b/>
          <w:sz w:val="40"/>
          <w:szCs w:val="40"/>
        </w:rPr>
      </w:pPr>
      <w:r>
        <w:rPr>
          <w:b/>
          <w:sz w:val="40"/>
          <w:szCs w:val="40"/>
        </w:rPr>
        <w:br/>
      </w:r>
      <w:r>
        <w:rPr>
          <w:b/>
          <w:sz w:val="40"/>
          <w:szCs w:val="40"/>
        </w:rPr>
        <w:br/>
      </w:r>
      <w:r w:rsidRPr="00F870A2">
        <w:rPr>
          <w:b/>
          <w:sz w:val="40"/>
          <w:szCs w:val="40"/>
        </w:rPr>
        <w:t>School Development Plan</w:t>
      </w:r>
      <w:r w:rsidR="001E7F34">
        <w:rPr>
          <w:b/>
          <w:sz w:val="40"/>
          <w:szCs w:val="40"/>
        </w:rPr>
        <w:t xml:space="preserve"> Priorities</w:t>
      </w:r>
      <w:r w:rsidRPr="00F870A2">
        <w:rPr>
          <w:b/>
          <w:sz w:val="40"/>
          <w:szCs w:val="40"/>
        </w:rPr>
        <w:t xml:space="preserve"> 2022-2023</w:t>
      </w:r>
    </w:p>
    <w:p w14:paraId="1F918736" w14:textId="3F26D5CC" w:rsidR="00743F61" w:rsidRPr="00743F61" w:rsidRDefault="00743F61" w:rsidP="00743F61">
      <w:pPr>
        <w:rPr>
          <w:b/>
          <w:sz w:val="28"/>
          <w:szCs w:val="28"/>
        </w:rPr>
      </w:pPr>
    </w:p>
    <w:tbl>
      <w:tblPr>
        <w:tblStyle w:val="TableGrid"/>
        <w:tblW w:w="0" w:type="auto"/>
        <w:jc w:val="center"/>
        <w:tblLook w:val="04A0" w:firstRow="1" w:lastRow="0" w:firstColumn="1" w:lastColumn="0" w:noHBand="0" w:noVBand="1"/>
      </w:tblPr>
      <w:tblGrid>
        <w:gridCol w:w="1555"/>
        <w:gridCol w:w="7039"/>
      </w:tblGrid>
      <w:tr w:rsidR="00F870A2" w14:paraId="4CB87D55" w14:textId="77777777" w:rsidTr="00E66699">
        <w:trPr>
          <w:trHeight w:val="346"/>
          <w:jc w:val="center"/>
        </w:trPr>
        <w:tc>
          <w:tcPr>
            <w:tcW w:w="1555" w:type="dxa"/>
          </w:tcPr>
          <w:p w14:paraId="1CE5D66D" w14:textId="6E18B9E3" w:rsidR="00F870A2" w:rsidRDefault="00F870A2" w:rsidP="009E022C">
            <w:pPr>
              <w:rPr>
                <w:b/>
                <w:sz w:val="28"/>
                <w:szCs w:val="28"/>
              </w:rPr>
            </w:pPr>
            <w:r>
              <w:rPr>
                <w:b/>
                <w:sz w:val="28"/>
                <w:szCs w:val="28"/>
              </w:rPr>
              <w:t>Target 1</w:t>
            </w:r>
          </w:p>
        </w:tc>
        <w:tc>
          <w:tcPr>
            <w:tcW w:w="7039" w:type="dxa"/>
          </w:tcPr>
          <w:p w14:paraId="385FC294" w14:textId="4571EFF0" w:rsidR="00F870A2" w:rsidRDefault="00942424" w:rsidP="009E022C">
            <w:pPr>
              <w:rPr>
                <w:b/>
                <w:sz w:val="28"/>
                <w:szCs w:val="28"/>
              </w:rPr>
            </w:pPr>
            <w:r w:rsidRPr="00942424">
              <w:rPr>
                <w:b/>
                <w:sz w:val="28"/>
                <w:szCs w:val="28"/>
              </w:rPr>
              <w:t>To embed effective subject leadership across the school</w:t>
            </w:r>
          </w:p>
        </w:tc>
      </w:tr>
      <w:tr w:rsidR="00F870A2" w14:paraId="55CC0012" w14:textId="77777777" w:rsidTr="00E66699">
        <w:trPr>
          <w:trHeight w:val="362"/>
          <w:jc w:val="center"/>
        </w:trPr>
        <w:tc>
          <w:tcPr>
            <w:tcW w:w="1555" w:type="dxa"/>
          </w:tcPr>
          <w:p w14:paraId="5CAD105A" w14:textId="2E7CF117" w:rsidR="00F870A2" w:rsidRDefault="00F870A2" w:rsidP="009E022C">
            <w:pPr>
              <w:rPr>
                <w:b/>
                <w:sz w:val="28"/>
                <w:szCs w:val="28"/>
              </w:rPr>
            </w:pPr>
            <w:r>
              <w:rPr>
                <w:b/>
                <w:sz w:val="28"/>
                <w:szCs w:val="28"/>
              </w:rPr>
              <w:t>Target 2</w:t>
            </w:r>
          </w:p>
        </w:tc>
        <w:tc>
          <w:tcPr>
            <w:tcW w:w="7039" w:type="dxa"/>
          </w:tcPr>
          <w:p w14:paraId="76592ACD" w14:textId="1DD804EA" w:rsidR="00F870A2" w:rsidRDefault="00942424" w:rsidP="009E022C">
            <w:pPr>
              <w:rPr>
                <w:b/>
                <w:sz w:val="28"/>
                <w:szCs w:val="28"/>
              </w:rPr>
            </w:pPr>
            <w:r w:rsidRPr="00942424">
              <w:rPr>
                <w:b/>
                <w:sz w:val="28"/>
                <w:szCs w:val="28"/>
              </w:rPr>
              <w:t>To improve pupil outcomes in phonics &amp; early reading</w:t>
            </w:r>
          </w:p>
        </w:tc>
      </w:tr>
      <w:tr w:rsidR="00F870A2" w14:paraId="73544177" w14:textId="77777777" w:rsidTr="00E66699">
        <w:trPr>
          <w:trHeight w:val="346"/>
          <w:jc w:val="center"/>
        </w:trPr>
        <w:tc>
          <w:tcPr>
            <w:tcW w:w="1555" w:type="dxa"/>
          </w:tcPr>
          <w:p w14:paraId="0E2B8749" w14:textId="205BDF94" w:rsidR="00F870A2" w:rsidRDefault="00F870A2" w:rsidP="009E022C">
            <w:pPr>
              <w:rPr>
                <w:b/>
                <w:sz w:val="28"/>
                <w:szCs w:val="28"/>
              </w:rPr>
            </w:pPr>
            <w:r>
              <w:rPr>
                <w:b/>
                <w:sz w:val="28"/>
                <w:szCs w:val="28"/>
              </w:rPr>
              <w:t>Target 3</w:t>
            </w:r>
          </w:p>
        </w:tc>
        <w:tc>
          <w:tcPr>
            <w:tcW w:w="7039" w:type="dxa"/>
          </w:tcPr>
          <w:p w14:paraId="36F1BFB5" w14:textId="70030333" w:rsidR="00F870A2" w:rsidRDefault="00942424" w:rsidP="009E022C">
            <w:pPr>
              <w:rPr>
                <w:b/>
                <w:sz w:val="28"/>
                <w:szCs w:val="28"/>
              </w:rPr>
            </w:pPr>
            <w:r w:rsidRPr="00942424">
              <w:rPr>
                <w:b/>
                <w:sz w:val="28"/>
                <w:szCs w:val="28"/>
              </w:rPr>
              <w:t>To improve attainment in writing by embedding teaching English through literature</w:t>
            </w:r>
          </w:p>
        </w:tc>
      </w:tr>
      <w:tr w:rsidR="00F870A2" w14:paraId="4688612B" w14:textId="77777777" w:rsidTr="00E66699">
        <w:trPr>
          <w:trHeight w:val="362"/>
          <w:jc w:val="center"/>
        </w:trPr>
        <w:tc>
          <w:tcPr>
            <w:tcW w:w="1555" w:type="dxa"/>
          </w:tcPr>
          <w:p w14:paraId="026073B6" w14:textId="5E4125DC" w:rsidR="00F870A2" w:rsidRDefault="00F870A2" w:rsidP="009E022C">
            <w:pPr>
              <w:rPr>
                <w:b/>
                <w:sz w:val="28"/>
                <w:szCs w:val="28"/>
              </w:rPr>
            </w:pPr>
            <w:r>
              <w:rPr>
                <w:b/>
                <w:sz w:val="28"/>
                <w:szCs w:val="28"/>
              </w:rPr>
              <w:t>Target 4</w:t>
            </w:r>
          </w:p>
        </w:tc>
        <w:tc>
          <w:tcPr>
            <w:tcW w:w="7039" w:type="dxa"/>
          </w:tcPr>
          <w:p w14:paraId="4943BBCC" w14:textId="28562679" w:rsidR="00F870A2" w:rsidRDefault="001E7F34" w:rsidP="009E022C">
            <w:pPr>
              <w:rPr>
                <w:b/>
                <w:sz w:val="28"/>
                <w:szCs w:val="28"/>
              </w:rPr>
            </w:pPr>
            <w:r>
              <w:rPr>
                <w:b/>
                <w:sz w:val="28"/>
                <w:szCs w:val="28"/>
              </w:rPr>
              <w:t>Pupil mental health &amp; wellbeing</w:t>
            </w:r>
          </w:p>
        </w:tc>
      </w:tr>
      <w:tr w:rsidR="00F870A2" w14:paraId="685CD7AF" w14:textId="77777777" w:rsidTr="00E66699">
        <w:trPr>
          <w:trHeight w:val="346"/>
          <w:jc w:val="center"/>
        </w:trPr>
        <w:tc>
          <w:tcPr>
            <w:tcW w:w="1555" w:type="dxa"/>
          </w:tcPr>
          <w:p w14:paraId="79049A37" w14:textId="5A2CE464" w:rsidR="00F870A2" w:rsidRDefault="00F870A2" w:rsidP="009E022C">
            <w:pPr>
              <w:rPr>
                <w:b/>
                <w:sz w:val="28"/>
                <w:szCs w:val="28"/>
              </w:rPr>
            </w:pPr>
            <w:r>
              <w:rPr>
                <w:b/>
                <w:sz w:val="28"/>
                <w:szCs w:val="28"/>
              </w:rPr>
              <w:t>Target 5</w:t>
            </w:r>
          </w:p>
        </w:tc>
        <w:tc>
          <w:tcPr>
            <w:tcW w:w="7039" w:type="dxa"/>
          </w:tcPr>
          <w:p w14:paraId="409D29E4" w14:textId="642DEFF6" w:rsidR="00F870A2" w:rsidRDefault="00F870A2" w:rsidP="009E022C">
            <w:pPr>
              <w:rPr>
                <w:b/>
                <w:sz w:val="28"/>
                <w:szCs w:val="28"/>
              </w:rPr>
            </w:pPr>
            <w:r>
              <w:rPr>
                <w:b/>
                <w:sz w:val="28"/>
                <w:szCs w:val="28"/>
              </w:rPr>
              <w:t>The Salway Ash Artist</w:t>
            </w:r>
          </w:p>
        </w:tc>
      </w:tr>
    </w:tbl>
    <w:p w14:paraId="2E4775AD" w14:textId="77777777" w:rsidR="0020335A" w:rsidRDefault="0020335A" w:rsidP="009E022C">
      <w:pPr>
        <w:rPr>
          <w:b/>
          <w:sz w:val="28"/>
          <w:szCs w:val="28"/>
        </w:rPr>
      </w:pPr>
    </w:p>
    <w:p w14:paraId="067A2ED0" w14:textId="43FA293B" w:rsidR="0033685B" w:rsidRDefault="0033685B" w:rsidP="0033685B">
      <w:pPr>
        <w:rPr>
          <w:sz w:val="24"/>
          <w:szCs w:val="24"/>
        </w:rPr>
      </w:pPr>
    </w:p>
    <w:p w14:paraId="6F0CA81A" w14:textId="77777777" w:rsidR="00E66699" w:rsidRDefault="00E66699" w:rsidP="0033685B">
      <w:pPr>
        <w:rPr>
          <w:sz w:val="24"/>
          <w:szCs w:val="24"/>
        </w:rPr>
      </w:pPr>
    </w:p>
    <w:p w14:paraId="0DAA1EB9" w14:textId="77777777" w:rsidR="0033685B" w:rsidRDefault="0033685B" w:rsidP="0033685B">
      <w:pPr>
        <w:rPr>
          <w:sz w:val="24"/>
          <w:szCs w:val="24"/>
        </w:rPr>
      </w:pPr>
    </w:p>
    <w:p w14:paraId="6D706196" w14:textId="77777777" w:rsidR="00F870A2" w:rsidRDefault="00F870A2" w:rsidP="00D05264">
      <w:pPr>
        <w:jc w:val="center"/>
        <w:rPr>
          <w:b/>
          <w:sz w:val="28"/>
          <w:szCs w:val="28"/>
        </w:rPr>
      </w:pPr>
    </w:p>
    <w:p w14:paraId="6705CA87" w14:textId="1A709E2A" w:rsidR="00D05264" w:rsidRDefault="00D05264" w:rsidP="00D05264">
      <w:pPr>
        <w:jc w:val="center"/>
        <w:rPr>
          <w:b/>
          <w:sz w:val="28"/>
          <w:szCs w:val="28"/>
        </w:rPr>
      </w:pPr>
      <w:r w:rsidRPr="00E36832">
        <w:rPr>
          <w:b/>
          <w:sz w:val="28"/>
          <w:szCs w:val="28"/>
        </w:rPr>
        <w:lastRenderedPageBreak/>
        <w:t>Salway Ash CE VA Primary School</w:t>
      </w:r>
    </w:p>
    <w:p w14:paraId="64379108" w14:textId="5B23FB2E" w:rsidR="00D05264" w:rsidRDefault="00042DE7" w:rsidP="00D05264">
      <w:pPr>
        <w:jc w:val="center"/>
        <w:rPr>
          <w:b/>
          <w:sz w:val="28"/>
          <w:szCs w:val="28"/>
        </w:rPr>
      </w:pPr>
      <w:r>
        <w:rPr>
          <w:b/>
          <w:sz w:val="28"/>
          <w:szCs w:val="28"/>
        </w:rPr>
        <w:t>School Development Plan 202</w:t>
      </w:r>
      <w:r w:rsidR="001E7F34">
        <w:rPr>
          <w:b/>
          <w:sz w:val="28"/>
          <w:szCs w:val="28"/>
        </w:rPr>
        <w:t>2</w:t>
      </w:r>
      <w:r>
        <w:rPr>
          <w:b/>
          <w:sz w:val="28"/>
          <w:szCs w:val="28"/>
        </w:rPr>
        <w:t>-202</w:t>
      </w:r>
      <w:r w:rsidR="001E7F34">
        <w:rPr>
          <w:b/>
          <w:sz w:val="28"/>
          <w:szCs w:val="28"/>
        </w:rPr>
        <w:t>3</w:t>
      </w:r>
    </w:p>
    <w:p w14:paraId="42C3C0A4" w14:textId="77777777" w:rsidR="00D05264" w:rsidRDefault="00C93B57" w:rsidP="00042DE7">
      <w:pPr>
        <w:jc w:val="center"/>
        <w:rPr>
          <w:b/>
          <w:sz w:val="28"/>
          <w:szCs w:val="28"/>
        </w:rPr>
      </w:pPr>
      <w:r>
        <w:rPr>
          <w:b/>
          <w:sz w:val="28"/>
          <w:szCs w:val="28"/>
        </w:rPr>
        <w:t>Key Issue 1</w:t>
      </w:r>
    </w:p>
    <w:p w14:paraId="6AC21A29" w14:textId="7EBC655F" w:rsidR="00C93B57" w:rsidRDefault="00C93B57" w:rsidP="00042DE7">
      <w:pPr>
        <w:spacing w:after="0" w:line="240" w:lineRule="auto"/>
        <w:jc w:val="center"/>
        <w:rPr>
          <w:rFonts w:eastAsia="MS ??" w:cs="Arial"/>
          <w:b/>
          <w:sz w:val="28"/>
          <w:szCs w:val="28"/>
          <w:lang w:eastAsia="en-GB"/>
        </w:rPr>
      </w:pPr>
      <w:r w:rsidRPr="009E5836">
        <w:rPr>
          <w:rFonts w:eastAsia="MS ??" w:cs="Arial"/>
          <w:b/>
          <w:sz w:val="28"/>
          <w:szCs w:val="28"/>
          <w:lang w:eastAsia="en-GB"/>
        </w:rPr>
        <w:t xml:space="preserve">To </w:t>
      </w:r>
      <w:r w:rsidR="001E7F34" w:rsidRPr="001E7F34">
        <w:rPr>
          <w:rFonts w:eastAsia="MS ??" w:cs="Arial"/>
          <w:b/>
          <w:sz w:val="28"/>
          <w:szCs w:val="28"/>
          <w:lang w:eastAsia="en-GB"/>
        </w:rPr>
        <w:t>embed effective subject leadership across the school</w:t>
      </w:r>
    </w:p>
    <w:p w14:paraId="337274C8" w14:textId="77777777" w:rsidR="00042DE7" w:rsidRDefault="00042DE7" w:rsidP="000728E0">
      <w:pPr>
        <w:spacing w:after="0" w:line="240" w:lineRule="auto"/>
        <w:rPr>
          <w:rFonts w:eastAsia="MS ??" w:cs="Arial"/>
          <w:b/>
          <w:sz w:val="28"/>
          <w:szCs w:val="28"/>
          <w:lang w:eastAsia="en-GB"/>
        </w:rPr>
      </w:pPr>
    </w:p>
    <w:p w14:paraId="48F6E6FC" w14:textId="22023C7F" w:rsidR="00042DE7" w:rsidRPr="00042DE7" w:rsidRDefault="00042DE7" w:rsidP="000728E0">
      <w:pPr>
        <w:spacing w:after="0" w:line="240" w:lineRule="auto"/>
        <w:rPr>
          <w:rFonts w:eastAsia="MS ??" w:cs="Arial"/>
          <w:b/>
          <w:i/>
          <w:sz w:val="24"/>
          <w:szCs w:val="28"/>
          <w:lang w:eastAsia="en-GB"/>
        </w:rPr>
      </w:pPr>
      <w:r w:rsidRPr="00042DE7">
        <w:rPr>
          <w:rFonts w:eastAsia="MS ??" w:cs="Arial"/>
          <w:b/>
          <w:i/>
          <w:sz w:val="24"/>
          <w:szCs w:val="28"/>
          <w:lang w:eastAsia="en-GB"/>
        </w:rPr>
        <w:t xml:space="preserve">Rationale: </w:t>
      </w:r>
      <w:r w:rsidR="001E7F34">
        <w:rPr>
          <w:rFonts w:eastAsia="MS ??" w:cs="Arial"/>
          <w:b/>
          <w:i/>
          <w:sz w:val="24"/>
          <w:szCs w:val="28"/>
          <w:lang w:eastAsia="en-GB"/>
        </w:rPr>
        <w:t>Following staff turnover, the school must ensure th</w:t>
      </w:r>
      <w:r w:rsidR="00FA6DAD">
        <w:rPr>
          <w:rFonts w:eastAsia="MS ??" w:cs="Arial"/>
          <w:b/>
          <w:i/>
          <w:sz w:val="24"/>
          <w:szCs w:val="28"/>
          <w:lang w:eastAsia="en-GB"/>
        </w:rPr>
        <w:t>e provision of a broad and balanced curriculum</w:t>
      </w:r>
    </w:p>
    <w:p w14:paraId="43083294" w14:textId="77777777" w:rsidR="00042DE7" w:rsidRPr="000728E0" w:rsidRDefault="00042DE7" w:rsidP="000728E0">
      <w:pPr>
        <w:spacing w:after="0" w:line="240" w:lineRule="auto"/>
        <w:rPr>
          <w:rFonts w:eastAsia="MS ??" w:cs="Arial"/>
          <w:b/>
          <w:sz w:val="28"/>
          <w:szCs w:val="28"/>
          <w:lang w:eastAsia="en-GB"/>
        </w:rPr>
      </w:pPr>
    </w:p>
    <w:p w14:paraId="2C893A39" w14:textId="77777777" w:rsidR="00D05264" w:rsidRPr="00042DE7" w:rsidRDefault="00D05264" w:rsidP="00D05264">
      <w:pPr>
        <w:rPr>
          <w:b/>
          <w:sz w:val="24"/>
          <w:szCs w:val="24"/>
        </w:rPr>
      </w:pPr>
      <w:r w:rsidRPr="00042DE7">
        <w:rPr>
          <w:b/>
          <w:sz w:val="24"/>
          <w:szCs w:val="24"/>
        </w:rPr>
        <w:t>Success criteria:</w:t>
      </w:r>
    </w:p>
    <w:p w14:paraId="2A728000" w14:textId="77777777" w:rsidR="00042DE7" w:rsidRDefault="00042DE7" w:rsidP="00C46615">
      <w:pPr>
        <w:pStyle w:val="ListParagraph"/>
        <w:numPr>
          <w:ilvl w:val="0"/>
          <w:numId w:val="10"/>
        </w:numPr>
        <w:rPr>
          <w:sz w:val="24"/>
          <w:szCs w:val="24"/>
        </w:rPr>
      </w:pPr>
      <w:r>
        <w:rPr>
          <w:sz w:val="24"/>
          <w:szCs w:val="24"/>
        </w:rPr>
        <w:t xml:space="preserve">A clear and consistent approach to subject leadership </w:t>
      </w:r>
      <w:r w:rsidR="00FD1FDF">
        <w:rPr>
          <w:sz w:val="24"/>
          <w:szCs w:val="24"/>
        </w:rPr>
        <w:t>will be evident throughout the school.</w:t>
      </w:r>
    </w:p>
    <w:p w14:paraId="05A552F3" w14:textId="77777777" w:rsidR="00FD1FDF" w:rsidRDefault="00FD1FDF" w:rsidP="00C46615">
      <w:pPr>
        <w:pStyle w:val="ListParagraph"/>
        <w:numPr>
          <w:ilvl w:val="0"/>
          <w:numId w:val="10"/>
        </w:numPr>
        <w:rPr>
          <w:sz w:val="24"/>
          <w:szCs w:val="24"/>
        </w:rPr>
      </w:pPr>
      <w:r>
        <w:rPr>
          <w:sz w:val="24"/>
          <w:szCs w:val="24"/>
        </w:rPr>
        <w:t>Staff will understand what is expected of them as subject leaders and will be able to articulate the impact of their actions.</w:t>
      </w:r>
    </w:p>
    <w:p w14:paraId="326BEAAD" w14:textId="77777777" w:rsidR="00FD1FDF" w:rsidRDefault="00FD1FDF" w:rsidP="00C46615">
      <w:pPr>
        <w:pStyle w:val="ListParagraph"/>
        <w:numPr>
          <w:ilvl w:val="0"/>
          <w:numId w:val="10"/>
        </w:numPr>
        <w:rPr>
          <w:sz w:val="24"/>
          <w:szCs w:val="24"/>
        </w:rPr>
      </w:pPr>
      <w:r>
        <w:rPr>
          <w:sz w:val="24"/>
          <w:szCs w:val="24"/>
        </w:rPr>
        <w:t>All groups of pupils, especially pupil premium, SEND and more able children, will make good progress across the curriculum</w:t>
      </w:r>
      <w:r w:rsidR="00E34978">
        <w:rPr>
          <w:sz w:val="24"/>
          <w:szCs w:val="24"/>
        </w:rPr>
        <w:t>.</w:t>
      </w:r>
    </w:p>
    <w:p w14:paraId="7116C3BD" w14:textId="77777777" w:rsidR="00D05264" w:rsidRDefault="00D05264" w:rsidP="00D05264">
      <w:pPr>
        <w:pStyle w:val="ListParagraph"/>
        <w:rPr>
          <w:sz w:val="24"/>
          <w:szCs w:val="24"/>
        </w:rPr>
      </w:pPr>
    </w:p>
    <w:tbl>
      <w:tblPr>
        <w:tblStyle w:val="TableGrid"/>
        <w:tblW w:w="0" w:type="auto"/>
        <w:tblInd w:w="720" w:type="dxa"/>
        <w:tblLook w:val="04A0" w:firstRow="1" w:lastRow="0" w:firstColumn="1" w:lastColumn="0" w:noHBand="0" w:noVBand="1"/>
      </w:tblPr>
      <w:tblGrid>
        <w:gridCol w:w="2527"/>
        <w:gridCol w:w="1566"/>
        <w:gridCol w:w="2034"/>
        <w:gridCol w:w="1432"/>
        <w:gridCol w:w="1674"/>
        <w:gridCol w:w="1637"/>
        <w:gridCol w:w="61"/>
        <w:gridCol w:w="1465"/>
        <w:gridCol w:w="12"/>
        <w:gridCol w:w="1525"/>
      </w:tblGrid>
      <w:tr w:rsidR="00D05264" w14:paraId="63E744DD" w14:textId="77777777" w:rsidTr="0097126D">
        <w:tc>
          <w:tcPr>
            <w:tcW w:w="2527" w:type="dxa"/>
            <w:vMerge w:val="restart"/>
            <w:shd w:val="clear" w:color="auto" w:fill="92CDDC" w:themeFill="accent5" w:themeFillTint="99"/>
          </w:tcPr>
          <w:p w14:paraId="11602226" w14:textId="77777777" w:rsidR="00D05264" w:rsidRPr="00DF6BBA" w:rsidRDefault="00D05264" w:rsidP="0008498E">
            <w:pPr>
              <w:pStyle w:val="ListParagraph"/>
              <w:ind w:left="0"/>
              <w:rPr>
                <w:color w:val="4F81BD" w:themeColor="accent1"/>
                <w:sz w:val="24"/>
                <w:szCs w:val="24"/>
              </w:rPr>
            </w:pPr>
          </w:p>
          <w:p w14:paraId="300AC247"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Actions</w:t>
            </w:r>
          </w:p>
          <w:p w14:paraId="27CBF9A8" w14:textId="77777777" w:rsidR="00D05264" w:rsidRPr="00DF6BBA" w:rsidRDefault="00D05264" w:rsidP="0008498E">
            <w:pPr>
              <w:pStyle w:val="ListParagraph"/>
              <w:ind w:left="0"/>
              <w:rPr>
                <w:color w:val="4F81BD" w:themeColor="accent1"/>
                <w:sz w:val="24"/>
                <w:szCs w:val="24"/>
              </w:rPr>
            </w:pPr>
          </w:p>
        </w:tc>
        <w:tc>
          <w:tcPr>
            <w:tcW w:w="1566" w:type="dxa"/>
            <w:vMerge w:val="restart"/>
            <w:shd w:val="clear" w:color="auto" w:fill="92CDDC" w:themeFill="accent5" w:themeFillTint="99"/>
          </w:tcPr>
          <w:p w14:paraId="57357008"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Key</w:t>
            </w:r>
          </w:p>
          <w:p w14:paraId="3817C01E"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Personnel</w:t>
            </w:r>
          </w:p>
        </w:tc>
        <w:tc>
          <w:tcPr>
            <w:tcW w:w="2034" w:type="dxa"/>
            <w:vMerge w:val="restart"/>
            <w:shd w:val="clear" w:color="auto" w:fill="92CDDC" w:themeFill="accent5" w:themeFillTint="99"/>
          </w:tcPr>
          <w:p w14:paraId="0232173E" w14:textId="77777777" w:rsidR="00D05264" w:rsidRDefault="00D05264" w:rsidP="0008498E">
            <w:pPr>
              <w:pStyle w:val="ListParagraph"/>
              <w:ind w:left="0"/>
              <w:rPr>
                <w:color w:val="4F81BD" w:themeColor="accent1"/>
                <w:sz w:val="24"/>
                <w:szCs w:val="24"/>
              </w:rPr>
            </w:pPr>
            <w:r w:rsidRPr="00DF6BBA">
              <w:rPr>
                <w:color w:val="4F81BD" w:themeColor="accent1"/>
                <w:sz w:val="24"/>
                <w:szCs w:val="24"/>
              </w:rPr>
              <w:t>Monitoring</w:t>
            </w:r>
          </w:p>
          <w:p w14:paraId="56B25EEB" w14:textId="77777777" w:rsidR="0035357E" w:rsidRPr="00DF6BBA" w:rsidRDefault="0035357E" w:rsidP="0008498E">
            <w:pPr>
              <w:pStyle w:val="ListParagraph"/>
              <w:ind w:left="0"/>
              <w:rPr>
                <w:color w:val="4F81BD" w:themeColor="accent1"/>
                <w:sz w:val="24"/>
                <w:szCs w:val="24"/>
              </w:rPr>
            </w:pPr>
            <w:r>
              <w:rPr>
                <w:color w:val="4F81BD" w:themeColor="accent1"/>
                <w:sz w:val="24"/>
                <w:szCs w:val="24"/>
              </w:rPr>
              <w:t>(including named governor)</w:t>
            </w:r>
          </w:p>
        </w:tc>
        <w:tc>
          <w:tcPr>
            <w:tcW w:w="1432" w:type="dxa"/>
            <w:vMerge w:val="restart"/>
            <w:shd w:val="clear" w:color="auto" w:fill="92CDDC" w:themeFill="accent5" w:themeFillTint="99"/>
          </w:tcPr>
          <w:p w14:paraId="13F03C76"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Timescale</w:t>
            </w:r>
          </w:p>
        </w:tc>
        <w:tc>
          <w:tcPr>
            <w:tcW w:w="1674" w:type="dxa"/>
            <w:vMerge w:val="restart"/>
            <w:shd w:val="clear" w:color="auto" w:fill="92CDDC" w:themeFill="accent5" w:themeFillTint="99"/>
          </w:tcPr>
          <w:p w14:paraId="024C323E"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Resources</w:t>
            </w:r>
          </w:p>
        </w:tc>
        <w:tc>
          <w:tcPr>
            <w:tcW w:w="4700" w:type="dxa"/>
            <w:gridSpan w:val="5"/>
            <w:shd w:val="clear" w:color="auto" w:fill="92CDDC" w:themeFill="accent5" w:themeFillTint="99"/>
          </w:tcPr>
          <w:p w14:paraId="403030EA"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Outcomes</w:t>
            </w:r>
          </w:p>
          <w:p w14:paraId="13D16A4A" w14:textId="77777777" w:rsidR="00D05264" w:rsidRPr="00DF6BBA" w:rsidRDefault="00D05264" w:rsidP="0008498E">
            <w:pPr>
              <w:pStyle w:val="ListParagraph"/>
              <w:ind w:left="0"/>
              <w:rPr>
                <w:color w:val="4F81BD" w:themeColor="accent1"/>
                <w:sz w:val="24"/>
                <w:szCs w:val="24"/>
              </w:rPr>
            </w:pPr>
          </w:p>
        </w:tc>
      </w:tr>
      <w:tr w:rsidR="00D05264" w14:paraId="685E8043" w14:textId="77777777" w:rsidTr="0097126D">
        <w:tc>
          <w:tcPr>
            <w:tcW w:w="2527" w:type="dxa"/>
            <w:vMerge/>
            <w:shd w:val="clear" w:color="auto" w:fill="92CDDC" w:themeFill="accent5" w:themeFillTint="99"/>
          </w:tcPr>
          <w:p w14:paraId="3A49C407" w14:textId="77777777" w:rsidR="00D05264" w:rsidRPr="00DF6BBA" w:rsidRDefault="00D05264" w:rsidP="0008498E">
            <w:pPr>
              <w:pStyle w:val="ListParagraph"/>
              <w:ind w:left="0"/>
              <w:rPr>
                <w:color w:val="4F81BD" w:themeColor="accent1"/>
                <w:sz w:val="24"/>
                <w:szCs w:val="24"/>
              </w:rPr>
            </w:pPr>
          </w:p>
        </w:tc>
        <w:tc>
          <w:tcPr>
            <w:tcW w:w="1566" w:type="dxa"/>
            <w:vMerge/>
            <w:shd w:val="clear" w:color="auto" w:fill="92CDDC" w:themeFill="accent5" w:themeFillTint="99"/>
          </w:tcPr>
          <w:p w14:paraId="3AF2100B" w14:textId="77777777" w:rsidR="00D05264" w:rsidRPr="00DF6BBA" w:rsidRDefault="00D05264" w:rsidP="0008498E">
            <w:pPr>
              <w:pStyle w:val="ListParagraph"/>
              <w:ind w:left="0"/>
              <w:rPr>
                <w:color w:val="4F81BD" w:themeColor="accent1"/>
                <w:sz w:val="24"/>
                <w:szCs w:val="24"/>
              </w:rPr>
            </w:pPr>
          </w:p>
        </w:tc>
        <w:tc>
          <w:tcPr>
            <w:tcW w:w="2034" w:type="dxa"/>
            <w:vMerge/>
            <w:shd w:val="clear" w:color="auto" w:fill="92CDDC" w:themeFill="accent5" w:themeFillTint="99"/>
          </w:tcPr>
          <w:p w14:paraId="735E451E" w14:textId="77777777" w:rsidR="00D05264" w:rsidRPr="00DF6BBA" w:rsidRDefault="00D05264" w:rsidP="0008498E">
            <w:pPr>
              <w:pStyle w:val="ListParagraph"/>
              <w:ind w:left="0"/>
              <w:rPr>
                <w:color w:val="4F81BD" w:themeColor="accent1"/>
                <w:sz w:val="24"/>
                <w:szCs w:val="24"/>
              </w:rPr>
            </w:pPr>
          </w:p>
        </w:tc>
        <w:tc>
          <w:tcPr>
            <w:tcW w:w="1432" w:type="dxa"/>
            <w:vMerge/>
            <w:shd w:val="clear" w:color="auto" w:fill="92CDDC" w:themeFill="accent5" w:themeFillTint="99"/>
          </w:tcPr>
          <w:p w14:paraId="028E88E9" w14:textId="77777777" w:rsidR="00D05264" w:rsidRPr="00DF6BBA" w:rsidRDefault="00D05264" w:rsidP="0008498E">
            <w:pPr>
              <w:pStyle w:val="ListParagraph"/>
              <w:ind w:left="0"/>
              <w:rPr>
                <w:color w:val="4F81BD" w:themeColor="accent1"/>
                <w:sz w:val="24"/>
                <w:szCs w:val="24"/>
              </w:rPr>
            </w:pPr>
          </w:p>
        </w:tc>
        <w:tc>
          <w:tcPr>
            <w:tcW w:w="1674" w:type="dxa"/>
            <w:vMerge/>
            <w:shd w:val="clear" w:color="auto" w:fill="92CDDC" w:themeFill="accent5" w:themeFillTint="99"/>
          </w:tcPr>
          <w:p w14:paraId="3127139C" w14:textId="77777777" w:rsidR="00D05264" w:rsidRPr="00DF6BBA" w:rsidRDefault="00D05264" w:rsidP="0008498E">
            <w:pPr>
              <w:pStyle w:val="ListParagraph"/>
              <w:ind w:left="0"/>
              <w:rPr>
                <w:color w:val="4F81BD" w:themeColor="accent1"/>
                <w:sz w:val="24"/>
                <w:szCs w:val="24"/>
              </w:rPr>
            </w:pPr>
          </w:p>
        </w:tc>
        <w:tc>
          <w:tcPr>
            <w:tcW w:w="1698" w:type="dxa"/>
            <w:gridSpan w:val="2"/>
            <w:shd w:val="clear" w:color="auto" w:fill="92CDDC" w:themeFill="accent5" w:themeFillTint="99"/>
          </w:tcPr>
          <w:p w14:paraId="43280DA8"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Autumn</w:t>
            </w:r>
          </w:p>
          <w:p w14:paraId="72A0C989" w14:textId="45EB7E05" w:rsidR="00D05264" w:rsidRPr="00DF6BBA" w:rsidRDefault="00D6516B" w:rsidP="0008498E">
            <w:pPr>
              <w:pStyle w:val="ListParagraph"/>
              <w:ind w:left="0"/>
              <w:rPr>
                <w:color w:val="4F81BD" w:themeColor="accent1"/>
                <w:sz w:val="24"/>
                <w:szCs w:val="24"/>
              </w:rPr>
            </w:pPr>
            <w:r>
              <w:rPr>
                <w:color w:val="4F81BD" w:themeColor="accent1"/>
                <w:sz w:val="24"/>
                <w:szCs w:val="24"/>
              </w:rPr>
              <w:t>2022</w:t>
            </w:r>
          </w:p>
          <w:p w14:paraId="1D606F01" w14:textId="77777777" w:rsidR="00D05264" w:rsidRPr="00DF6BBA" w:rsidRDefault="00D05264" w:rsidP="0008498E">
            <w:pPr>
              <w:pStyle w:val="ListParagraph"/>
              <w:ind w:left="0"/>
              <w:rPr>
                <w:color w:val="4F81BD" w:themeColor="accent1"/>
                <w:sz w:val="24"/>
                <w:szCs w:val="24"/>
              </w:rPr>
            </w:pPr>
          </w:p>
        </w:tc>
        <w:tc>
          <w:tcPr>
            <w:tcW w:w="1477" w:type="dxa"/>
            <w:gridSpan w:val="2"/>
            <w:shd w:val="clear" w:color="auto" w:fill="92CDDC" w:themeFill="accent5" w:themeFillTint="99"/>
          </w:tcPr>
          <w:p w14:paraId="178F31F0"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Spring</w:t>
            </w:r>
          </w:p>
          <w:p w14:paraId="6B7B7CFB" w14:textId="65021B40" w:rsidR="00D05264" w:rsidRPr="00DF6BBA" w:rsidRDefault="00D6516B" w:rsidP="0008498E">
            <w:pPr>
              <w:pStyle w:val="ListParagraph"/>
              <w:ind w:left="0"/>
              <w:rPr>
                <w:color w:val="4F81BD" w:themeColor="accent1"/>
                <w:sz w:val="24"/>
                <w:szCs w:val="24"/>
              </w:rPr>
            </w:pPr>
            <w:r>
              <w:rPr>
                <w:color w:val="4F81BD" w:themeColor="accent1"/>
                <w:sz w:val="24"/>
                <w:szCs w:val="24"/>
              </w:rPr>
              <w:t>2023</w:t>
            </w:r>
          </w:p>
        </w:tc>
        <w:tc>
          <w:tcPr>
            <w:tcW w:w="1525" w:type="dxa"/>
            <w:shd w:val="clear" w:color="auto" w:fill="92CDDC" w:themeFill="accent5" w:themeFillTint="99"/>
          </w:tcPr>
          <w:p w14:paraId="7B769D3F" w14:textId="77777777" w:rsidR="00D05264" w:rsidRPr="00DF6BBA" w:rsidRDefault="00D05264" w:rsidP="0008498E">
            <w:pPr>
              <w:pStyle w:val="ListParagraph"/>
              <w:ind w:left="0"/>
              <w:rPr>
                <w:color w:val="4F81BD" w:themeColor="accent1"/>
                <w:sz w:val="24"/>
                <w:szCs w:val="24"/>
              </w:rPr>
            </w:pPr>
            <w:r w:rsidRPr="00DF6BBA">
              <w:rPr>
                <w:color w:val="4F81BD" w:themeColor="accent1"/>
                <w:sz w:val="24"/>
                <w:szCs w:val="24"/>
              </w:rPr>
              <w:t>Summer</w:t>
            </w:r>
          </w:p>
          <w:p w14:paraId="107B61AA" w14:textId="10C8098F" w:rsidR="00D05264" w:rsidRPr="00DF6BBA" w:rsidRDefault="00D6516B" w:rsidP="0008498E">
            <w:pPr>
              <w:pStyle w:val="ListParagraph"/>
              <w:ind w:left="0"/>
              <w:rPr>
                <w:color w:val="4F81BD" w:themeColor="accent1"/>
                <w:sz w:val="24"/>
                <w:szCs w:val="24"/>
              </w:rPr>
            </w:pPr>
            <w:r>
              <w:rPr>
                <w:color w:val="4F81BD" w:themeColor="accent1"/>
                <w:sz w:val="24"/>
                <w:szCs w:val="24"/>
              </w:rPr>
              <w:t>2023</w:t>
            </w:r>
            <w:bookmarkStart w:id="0" w:name="_GoBack"/>
            <w:bookmarkEnd w:id="0"/>
          </w:p>
        </w:tc>
      </w:tr>
      <w:tr w:rsidR="00D05264" w14:paraId="235BBCE8" w14:textId="77777777" w:rsidTr="00FA6DAD">
        <w:tc>
          <w:tcPr>
            <w:tcW w:w="2527" w:type="dxa"/>
          </w:tcPr>
          <w:p w14:paraId="0C6B6B73" w14:textId="77777777" w:rsidR="00D05264" w:rsidRPr="0009639B" w:rsidRDefault="00FD1FDF" w:rsidP="009E5836">
            <w:pPr>
              <w:rPr>
                <w:rFonts w:eastAsia="MS ??" w:cstheme="minorHAnsi"/>
                <w:sz w:val="24"/>
                <w:szCs w:val="24"/>
                <w:lang w:eastAsia="en-GB"/>
              </w:rPr>
            </w:pPr>
            <w:r w:rsidRPr="0009639B">
              <w:rPr>
                <w:rFonts w:eastAsia="MS ??" w:cstheme="minorHAnsi"/>
                <w:sz w:val="24"/>
                <w:szCs w:val="24"/>
                <w:lang w:eastAsia="en-GB"/>
              </w:rPr>
              <w:t>Staff to have clear understanding of expectations of subject leaders under the new inspection framework</w:t>
            </w:r>
          </w:p>
        </w:tc>
        <w:tc>
          <w:tcPr>
            <w:tcW w:w="1566" w:type="dxa"/>
          </w:tcPr>
          <w:p w14:paraId="1005DDD7" w14:textId="77777777" w:rsidR="006A1A8B" w:rsidRPr="0009639B" w:rsidRDefault="00FD1FDF" w:rsidP="0008498E">
            <w:pPr>
              <w:rPr>
                <w:rFonts w:cstheme="minorHAnsi"/>
                <w:sz w:val="24"/>
                <w:szCs w:val="24"/>
              </w:rPr>
            </w:pPr>
            <w:r w:rsidRPr="0009639B">
              <w:rPr>
                <w:rFonts w:cstheme="minorHAnsi"/>
                <w:sz w:val="24"/>
                <w:szCs w:val="24"/>
              </w:rPr>
              <w:t>LO</w:t>
            </w:r>
          </w:p>
          <w:p w14:paraId="4C1C4A63" w14:textId="77777777" w:rsidR="00FD1FDF" w:rsidRPr="0009639B" w:rsidRDefault="00FD1FDF" w:rsidP="0008498E">
            <w:pPr>
              <w:rPr>
                <w:rFonts w:cstheme="minorHAnsi"/>
                <w:sz w:val="24"/>
                <w:szCs w:val="24"/>
              </w:rPr>
            </w:pPr>
            <w:r w:rsidRPr="0009639B">
              <w:rPr>
                <w:rFonts w:cstheme="minorHAnsi"/>
                <w:sz w:val="24"/>
                <w:szCs w:val="24"/>
              </w:rPr>
              <w:t>All staff</w:t>
            </w:r>
          </w:p>
        </w:tc>
        <w:tc>
          <w:tcPr>
            <w:tcW w:w="2034" w:type="dxa"/>
          </w:tcPr>
          <w:p w14:paraId="745E842A" w14:textId="41C247CB" w:rsidR="00FD1FDF" w:rsidRPr="0009639B" w:rsidRDefault="00951C35" w:rsidP="0008498E">
            <w:pPr>
              <w:pStyle w:val="ListParagraph"/>
              <w:ind w:left="0"/>
              <w:rPr>
                <w:rFonts w:cstheme="minorHAnsi"/>
                <w:sz w:val="24"/>
                <w:szCs w:val="24"/>
              </w:rPr>
            </w:pPr>
            <w:r w:rsidRPr="0009639B">
              <w:rPr>
                <w:rFonts w:cstheme="minorHAnsi"/>
                <w:sz w:val="24"/>
                <w:szCs w:val="24"/>
              </w:rPr>
              <w:t>LO</w:t>
            </w:r>
            <w:r w:rsidR="00FA6DAD" w:rsidRPr="0009639B">
              <w:rPr>
                <w:rFonts w:cstheme="minorHAnsi"/>
                <w:sz w:val="24"/>
                <w:szCs w:val="24"/>
              </w:rPr>
              <w:t xml:space="preserve"> &amp; subject link governors</w:t>
            </w:r>
          </w:p>
        </w:tc>
        <w:tc>
          <w:tcPr>
            <w:tcW w:w="1432" w:type="dxa"/>
          </w:tcPr>
          <w:p w14:paraId="6901350B" w14:textId="77777777" w:rsidR="00D05264" w:rsidRPr="0009639B" w:rsidRDefault="00FD1FDF" w:rsidP="0008498E">
            <w:pPr>
              <w:rPr>
                <w:rFonts w:cstheme="minorHAnsi"/>
                <w:sz w:val="24"/>
                <w:szCs w:val="24"/>
              </w:rPr>
            </w:pPr>
            <w:r w:rsidRPr="0009639B">
              <w:rPr>
                <w:rFonts w:cstheme="minorHAnsi"/>
                <w:sz w:val="24"/>
                <w:szCs w:val="24"/>
              </w:rPr>
              <w:t>Autumn term 1</w:t>
            </w:r>
          </w:p>
        </w:tc>
        <w:tc>
          <w:tcPr>
            <w:tcW w:w="1674" w:type="dxa"/>
          </w:tcPr>
          <w:p w14:paraId="6E5CD583" w14:textId="77777777" w:rsidR="00D05264" w:rsidRPr="0009639B" w:rsidRDefault="00FD1FDF" w:rsidP="0008498E">
            <w:pPr>
              <w:rPr>
                <w:rFonts w:cstheme="minorHAnsi"/>
                <w:sz w:val="24"/>
                <w:szCs w:val="24"/>
              </w:rPr>
            </w:pPr>
            <w:r w:rsidRPr="0009639B">
              <w:rPr>
                <w:rFonts w:cstheme="minorHAnsi"/>
                <w:sz w:val="24"/>
                <w:szCs w:val="24"/>
              </w:rPr>
              <w:t>WDSC INSET</w:t>
            </w:r>
          </w:p>
        </w:tc>
        <w:tc>
          <w:tcPr>
            <w:tcW w:w="1637" w:type="dxa"/>
          </w:tcPr>
          <w:p w14:paraId="21F64BD8" w14:textId="7C78A05C" w:rsidR="00D05264" w:rsidRPr="0009639B" w:rsidRDefault="004C3036" w:rsidP="0008498E">
            <w:pPr>
              <w:rPr>
                <w:rFonts w:cstheme="minorHAnsi"/>
                <w:sz w:val="24"/>
                <w:szCs w:val="24"/>
              </w:rPr>
            </w:pPr>
            <w:r w:rsidRPr="0009639B">
              <w:rPr>
                <w:rFonts w:cstheme="minorHAnsi"/>
                <w:sz w:val="24"/>
                <w:szCs w:val="24"/>
              </w:rPr>
              <w:t>Subject leaders create action plans</w:t>
            </w:r>
            <w:r w:rsidR="0009639B" w:rsidRPr="0009639B">
              <w:rPr>
                <w:rFonts w:cstheme="minorHAnsi"/>
                <w:sz w:val="24"/>
                <w:szCs w:val="24"/>
              </w:rPr>
              <w:t>.</w:t>
            </w:r>
          </w:p>
          <w:p w14:paraId="7A77FFB8" w14:textId="51C48D96" w:rsidR="0009639B" w:rsidRPr="0009639B" w:rsidRDefault="0009639B" w:rsidP="0008498E">
            <w:pPr>
              <w:rPr>
                <w:rFonts w:cstheme="minorHAnsi"/>
                <w:sz w:val="24"/>
                <w:szCs w:val="24"/>
              </w:rPr>
            </w:pPr>
            <w:r w:rsidRPr="0009639B">
              <w:rPr>
                <w:rFonts w:cstheme="minorHAnsi"/>
                <w:sz w:val="24"/>
                <w:szCs w:val="24"/>
              </w:rPr>
              <w:t>Effective induction of new staff</w:t>
            </w:r>
          </w:p>
        </w:tc>
        <w:tc>
          <w:tcPr>
            <w:tcW w:w="1526" w:type="dxa"/>
            <w:gridSpan w:val="2"/>
          </w:tcPr>
          <w:p w14:paraId="689A1CDE" w14:textId="2243076B" w:rsidR="00D05264" w:rsidRPr="0009639B" w:rsidRDefault="00FA6DAD" w:rsidP="0097126D">
            <w:pPr>
              <w:rPr>
                <w:rFonts w:cstheme="minorHAnsi"/>
                <w:sz w:val="24"/>
                <w:szCs w:val="24"/>
              </w:rPr>
            </w:pPr>
            <w:r w:rsidRPr="0009639B">
              <w:rPr>
                <w:rFonts w:cstheme="minorHAnsi"/>
                <w:sz w:val="24"/>
                <w:szCs w:val="24"/>
              </w:rPr>
              <w:t>Mid-year review of progress</w:t>
            </w:r>
          </w:p>
        </w:tc>
        <w:tc>
          <w:tcPr>
            <w:tcW w:w="1537" w:type="dxa"/>
            <w:gridSpan w:val="2"/>
          </w:tcPr>
          <w:p w14:paraId="7B52678E" w14:textId="40669BA2" w:rsidR="00D05264" w:rsidRPr="0009639B" w:rsidRDefault="00FA6DAD" w:rsidP="0008498E">
            <w:pPr>
              <w:rPr>
                <w:rFonts w:cstheme="minorHAnsi"/>
                <w:sz w:val="24"/>
                <w:szCs w:val="24"/>
              </w:rPr>
            </w:pPr>
            <w:r w:rsidRPr="0009639B">
              <w:rPr>
                <w:rFonts w:cstheme="minorHAnsi"/>
                <w:sz w:val="24"/>
                <w:szCs w:val="24"/>
              </w:rPr>
              <w:t>Present impact of curriculum leadership during PM meeting</w:t>
            </w:r>
          </w:p>
        </w:tc>
      </w:tr>
      <w:tr w:rsidR="007F5B31" w14:paraId="5E8FF0C3" w14:textId="77777777" w:rsidTr="00FA6DAD">
        <w:tc>
          <w:tcPr>
            <w:tcW w:w="2527" w:type="dxa"/>
          </w:tcPr>
          <w:p w14:paraId="116ACFC0" w14:textId="1C950540" w:rsidR="007F5B31" w:rsidRDefault="007F5B31" w:rsidP="007F5B31">
            <w:pPr>
              <w:rPr>
                <w:rFonts w:cstheme="minorHAnsi"/>
                <w:sz w:val="24"/>
                <w:szCs w:val="24"/>
              </w:rPr>
            </w:pPr>
            <w:r>
              <w:rPr>
                <w:rFonts w:cstheme="minorHAnsi"/>
                <w:sz w:val="24"/>
                <w:szCs w:val="24"/>
              </w:rPr>
              <w:t>Subject leaders own curriculum plans which</w:t>
            </w:r>
            <w:r>
              <w:t xml:space="preserve"> </w:t>
            </w:r>
            <w:r w:rsidRPr="007F5B31">
              <w:rPr>
                <w:rFonts w:cstheme="minorHAnsi"/>
                <w:sz w:val="24"/>
                <w:szCs w:val="24"/>
              </w:rPr>
              <w:t>cover the key concepts, knowledge and skills you need to cover in each subject.</w:t>
            </w:r>
          </w:p>
        </w:tc>
        <w:tc>
          <w:tcPr>
            <w:tcW w:w="1566" w:type="dxa"/>
          </w:tcPr>
          <w:p w14:paraId="49B0A675" w14:textId="720B0AD8" w:rsidR="007F5B31" w:rsidRPr="008E2EFB" w:rsidRDefault="007F5B31" w:rsidP="007F5B31">
            <w:pPr>
              <w:rPr>
                <w:rFonts w:cstheme="minorHAnsi"/>
                <w:sz w:val="24"/>
                <w:szCs w:val="24"/>
              </w:rPr>
            </w:pPr>
            <w:r>
              <w:rPr>
                <w:rFonts w:cstheme="minorHAnsi"/>
                <w:sz w:val="24"/>
                <w:szCs w:val="24"/>
              </w:rPr>
              <w:t>All staff</w:t>
            </w:r>
          </w:p>
        </w:tc>
        <w:tc>
          <w:tcPr>
            <w:tcW w:w="2034" w:type="dxa"/>
          </w:tcPr>
          <w:p w14:paraId="18EEA8B4" w14:textId="1B4B7ABF" w:rsidR="007F5B31" w:rsidRPr="008E2EFB" w:rsidRDefault="007F5B31" w:rsidP="007F5B31">
            <w:pPr>
              <w:pStyle w:val="ListParagraph"/>
              <w:ind w:left="0"/>
              <w:rPr>
                <w:rFonts w:cstheme="minorHAnsi"/>
                <w:sz w:val="24"/>
                <w:szCs w:val="24"/>
              </w:rPr>
            </w:pPr>
            <w:r w:rsidRPr="0009639B">
              <w:rPr>
                <w:rFonts w:cstheme="minorHAnsi"/>
                <w:sz w:val="24"/>
                <w:szCs w:val="24"/>
              </w:rPr>
              <w:t>LO &amp; subject link governors</w:t>
            </w:r>
          </w:p>
        </w:tc>
        <w:tc>
          <w:tcPr>
            <w:tcW w:w="1432" w:type="dxa"/>
          </w:tcPr>
          <w:p w14:paraId="16CABED6" w14:textId="2A0D4ADA" w:rsidR="007F5B31" w:rsidRPr="008E2EFB" w:rsidRDefault="007F5B31" w:rsidP="007F5B31">
            <w:pPr>
              <w:rPr>
                <w:rFonts w:cstheme="minorHAnsi"/>
                <w:sz w:val="24"/>
                <w:szCs w:val="24"/>
              </w:rPr>
            </w:pPr>
            <w:r w:rsidRPr="0009639B">
              <w:rPr>
                <w:rFonts w:cstheme="minorHAnsi"/>
                <w:sz w:val="24"/>
                <w:szCs w:val="24"/>
              </w:rPr>
              <w:t>Autumn term 1</w:t>
            </w:r>
          </w:p>
        </w:tc>
        <w:tc>
          <w:tcPr>
            <w:tcW w:w="1674" w:type="dxa"/>
          </w:tcPr>
          <w:p w14:paraId="7B07C91E" w14:textId="471CD813" w:rsidR="007F5B31" w:rsidRPr="008E2EFB" w:rsidRDefault="007F5B31" w:rsidP="007F5B31">
            <w:pPr>
              <w:rPr>
                <w:rFonts w:cstheme="minorHAnsi"/>
                <w:sz w:val="24"/>
                <w:szCs w:val="24"/>
              </w:rPr>
            </w:pPr>
            <w:r>
              <w:rPr>
                <w:rFonts w:cstheme="minorHAnsi"/>
                <w:sz w:val="24"/>
                <w:szCs w:val="24"/>
              </w:rPr>
              <w:t>Release time</w:t>
            </w:r>
          </w:p>
        </w:tc>
        <w:tc>
          <w:tcPr>
            <w:tcW w:w="1637" w:type="dxa"/>
          </w:tcPr>
          <w:p w14:paraId="570FDF0E" w14:textId="1D44883B" w:rsidR="007F5B31" w:rsidRPr="008E2EFB" w:rsidRDefault="007F5B31" w:rsidP="007F5B31">
            <w:pPr>
              <w:rPr>
                <w:rFonts w:cstheme="minorHAnsi"/>
                <w:sz w:val="24"/>
                <w:szCs w:val="24"/>
              </w:rPr>
            </w:pPr>
            <w:r>
              <w:rPr>
                <w:rFonts w:cstheme="minorHAnsi"/>
                <w:sz w:val="24"/>
                <w:szCs w:val="24"/>
              </w:rPr>
              <w:t>Shared on website &amp; in staff meeting</w:t>
            </w:r>
          </w:p>
        </w:tc>
        <w:tc>
          <w:tcPr>
            <w:tcW w:w="1526" w:type="dxa"/>
            <w:gridSpan w:val="2"/>
          </w:tcPr>
          <w:p w14:paraId="16ECEDD6" w14:textId="17837A5A" w:rsidR="007F5B31" w:rsidRPr="008E2EFB" w:rsidRDefault="007F5B31" w:rsidP="007F5B31">
            <w:pPr>
              <w:rPr>
                <w:rFonts w:cstheme="minorHAnsi"/>
                <w:sz w:val="24"/>
                <w:szCs w:val="24"/>
              </w:rPr>
            </w:pPr>
            <w:r w:rsidRPr="0009639B">
              <w:rPr>
                <w:rFonts w:cstheme="minorHAnsi"/>
                <w:sz w:val="24"/>
                <w:szCs w:val="24"/>
              </w:rPr>
              <w:t>Mid-year review of progress</w:t>
            </w:r>
          </w:p>
        </w:tc>
        <w:tc>
          <w:tcPr>
            <w:tcW w:w="1537" w:type="dxa"/>
            <w:gridSpan w:val="2"/>
          </w:tcPr>
          <w:p w14:paraId="1A6CE4BD" w14:textId="29F97B6E" w:rsidR="007F5B31" w:rsidRPr="008E2EFB" w:rsidRDefault="007F5B31" w:rsidP="007F5B31">
            <w:pPr>
              <w:rPr>
                <w:rFonts w:cstheme="minorHAnsi"/>
                <w:sz w:val="24"/>
                <w:szCs w:val="24"/>
              </w:rPr>
            </w:pPr>
            <w:r w:rsidRPr="0009639B">
              <w:rPr>
                <w:rFonts w:cstheme="minorHAnsi"/>
                <w:sz w:val="24"/>
                <w:szCs w:val="24"/>
              </w:rPr>
              <w:t>Present impact of curriculum leadership during PM meeting</w:t>
            </w:r>
          </w:p>
        </w:tc>
      </w:tr>
      <w:tr w:rsidR="007F5B31" w14:paraId="55ECD757" w14:textId="77777777" w:rsidTr="00FA6DAD">
        <w:tc>
          <w:tcPr>
            <w:tcW w:w="2527" w:type="dxa"/>
          </w:tcPr>
          <w:p w14:paraId="53145B54" w14:textId="77777777" w:rsidR="007F5B31" w:rsidRDefault="007F5B31" w:rsidP="007F5B31">
            <w:pPr>
              <w:rPr>
                <w:rFonts w:cstheme="minorHAnsi"/>
                <w:sz w:val="24"/>
                <w:szCs w:val="24"/>
              </w:rPr>
            </w:pPr>
            <w:r>
              <w:rPr>
                <w:rFonts w:cstheme="minorHAnsi"/>
                <w:sz w:val="24"/>
                <w:szCs w:val="24"/>
              </w:rPr>
              <w:t xml:space="preserve">Subject audits to </w:t>
            </w:r>
            <w:r>
              <w:rPr>
                <w:rFonts w:cstheme="minorHAnsi"/>
                <w:sz w:val="24"/>
                <w:szCs w:val="24"/>
              </w:rPr>
              <w:lastRenderedPageBreak/>
              <w:t>ensure all subject adequately resourced</w:t>
            </w:r>
          </w:p>
        </w:tc>
        <w:tc>
          <w:tcPr>
            <w:tcW w:w="1566" w:type="dxa"/>
          </w:tcPr>
          <w:p w14:paraId="4F009455" w14:textId="77777777" w:rsidR="007F5B31" w:rsidRPr="008E2EFB" w:rsidRDefault="007F5B31" w:rsidP="007F5B31">
            <w:pPr>
              <w:rPr>
                <w:rFonts w:cstheme="minorHAnsi"/>
                <w:sz w:val="24"/>
                <w:szCs w:val="24"/>
              </w:rPr>
            </w:pPr>
            <w:r>
              <w:rPr>
                <w:rFonts w:cstheme="minorHAnsi"/>
                <w:sz w:val="24"/>
                <w:szCs w:val="24"/>
              </w:rPr>
              <w:lastRenderedPageBreak/>
              <w:t>All staff</w:t>
            </w:r>
          </w:p>
        </w:tc>
        <w:tc>
          <w:tcPr>
            <w:tcW w:w="2034" w:type="dxa"/>
          </w:tcPr>
          <w:p w14:paraId="64477384" w14:textId="77777777" w:rsidR="007F5B31" w:rsidRPr="008E2EFB" w:rsidRDefault="007F5B31" w:rsidP="007F5B31">
            <w:pPr>
              <w:pStyle w:val="ListParagraph"/>
              <w:ind w:left="0"/>
              <w:rPr>
                <w:rFonts w:cstheme="minorHAnsi"/>
                <w:sz w:val="24"/>
                <w:szCs w:val="24"/>
              </w:rPr>
            </w:pPr>
            <w:r>
              <w:rPr>
                <w:rFonts w:cstheme="minorHAnsi"/>
                <w:sz w:val="24"/>
                <w:szCs w:val="24"/>
              </w:rPr>
              <w:t>LO</w:t>
            </w:r>
          </w:p>
        </w:tc>
        <w:tc>
          <w:tcPr>
            <w:tcW w:w="1432" w:type="dxa"/>
          </w:tcPr>
          <w:p w14:paraId="24278BB6" w14:textId="77777777" w:rsidR="007F5B31" w:rsidRPr="008E2EFB" w:rsidRDefault="007F5B31" w:rsidP="007F5B31">
            <w:pPr>
              <w:pStyle w:val="ListParagraph"/>
              <w:ind w:left="0"/>
              <w:rPr>
                <w:rFonts w:cstheme="minorHAnsi"/>
                <w:sz w:val="24"/>
                <w:szCs w:val="24"/>
              </w:rPr>
            </w:pPr>
            <w:r>
              <w:rPr>
                <w:rFonts w:cstheme="minorHAnsi"/>
                <w:sz w:val="24"/>
                <w:szCs w:val="24"/>
              </w:rPr>
              <w:t>Ongoing</w:t>
            </w:r>
          </w:p>
        </w:tc>
        <w:tc>
          <w:tcPr>
            <w:tcW w:w="1674" w:type="dxa"/>
          </w:tcPr>
          <w:p w14:paraId="1C278928" w14:textId="77777777" w:rsidR="007F5B31" w:rsidRPr="008E2EFB" w:rsidRDefault="007F5B31" w:rsidP="007F5B31">
            <w:pPr>
              <w:rPr>
                <w:rFonts w:cstheme="minorHAnsi"/>
                <w:sz w:val="24"/>
                <w:szCs w:val="24"/>
              </w:rPr>
            </w:pPr>
            <w:r>
              <w:rPr>
                <w:rFonts w:cstheme="minorHAnsi"/>
                <w:sz w:val="24"/>
                <w:szCs w:val="24"/>
              </w:rPr>
              <w:t xml:space="preserve">Subject leader </w:t>
            </w:r>
            <w:r>
              <w:rPr>
                <w:rFonts w:cstheme="minorHAnsi"/>
                <w:sz w:val="24"/>
                <w:szCs w:val="24"/>
              </w:rPr>
              <w:lastRenderedPageBreak/>
              <w:t>time to discuss with HT</w:t>
            </w:r>
          </w:p>
        </w:tc>
        <w:tc>
          <w:tcPr>
            <w:tcW w:w="1637" w:type="dxa"/>
          </w:tcPr>
          <w:p w14:paraId="33C57450" w14:textId="77777777" w:rsidR="007F5B31" w:rsidRPr="008E2EFB" w:rsidRDefault="007F5B31" w:rsidP="007F5B31">
            <w:pPr>
              <w:rPr>
                <w:rFonts w:cstheme="minorHAnsi"/>
                <w:sz w:val="24"/>
                <w:szCs w:val="24"/>
              </w:rPr>
            </w:pPr>
            <w:r>
              <w:rPr>
                <w:rFonts w:cstheme="minorHAnsi"/>
                <w:sz w:val="24"/>
                <w:szCs w:val="24"/>
              </w:rPr>
              <w:lastRenderedPageBreak/>
              <w:t xml:space="preserve">Subject </w:t>
            </w:r>
            <w:r>
              <w:rPr>
                <w:rFonts w:cstheme="minorHAnsi"/>
                <w:sz w:val="24"/>
                <w:szCs w:val="24"/>
              </w:rPr>
              <w:lastRenderedPageBreak/>
              <w:t>leaders to audit curriculum areas.</w:t>
            </w:r>
          </w:p>
        </w:tc>
        <w:tc>
          <w:tcPr>
            <w:tcW w:w="1526" w:type="dxa"/>
            <w:gridSpan w:val="2"/>
          </w:tcPr>
          <w:p w14:paraId="390BDE0E" w14:textId="77777777" w:rsidR="007F5B31" w:rsidRPr="008E2EFB" w:rsidRDefault="007F5B31" w:rsidP="007F5B31">
            <w:pPr>
              <w:rPr>
                <w:rFonts w:cstheme="minorHAnsi"/>
                <w:sz w:val="24"/>
                <w:szCs w:val="24"/>
              </w:rPr>
            </w:pPr>
            <w:r>
              <w:rPr>
                <w:rFonts w:cstheme="minorHAnsi"/>
                <w:sz w:val="24"/>
                <w:szCs w:val="24"/>
              </w:rPr>
              <w:lastRenderedPageBreak/>
              <w:t xml:space="preserve">Gaps in </w:t>
            </w:r>
            <w:r>
              <w:rPr>
                <w:rFonts w:cstheme="minorHAnsi"/>
                <w:sz w:val="24"/>
                <w:szCs w:val="24"/>
              </w:rPr>
              <w:lastRenderedPageBreak/>
              <w:t>resourcing identified.  Resources ordered.</w:t>
            </w:r>
          </w:p>
        </w:tc>
        <w:tc>
          <w:tcPr>
            <w:tcW w:w="1537" w:type="dxa"/>
            <w:gridSpan w:val="2"/>
          </w:tcPr>
          <w:p w14:paraId="17529362" w14:textId="1AEE537E" w:rsidR="007F5B31" w:rsidRPr="008E2EFB" w:rsidRDefault="007F5B31" w:rsidP="007F5B31">
            <w:pPr>
              <w:rPr>
                <w:rFonts w:cstheme="minorHAnsi"/>
                <w:sz w:val="24"/>
                <w:szCs w:val="24"/>
              </w:rPr>
            </w:pPr>
            <w:r>
              <w:rPr>
                <w:rFonts w:cstheme="minorHAnsi"/>
                <w:sz w:val="24"/>
                <w:szCs w:val="24"/>
              </w:rPr>
              <w:lastRenderedPageBreak/>
              <w:t xml:space="preserve">Resources </w:t>
            </w:r>
            <w:r>
              <w:rPr>
                <w:rFonts w:cstheme="minorHAnsi"/>
                <w:sz w:val="24"/>
                <w:szCs w:val="24"/>
              </w:rPr>
              <w:lastRenderedPageBreak/>
              <w:t>monitored by subject leaders at end of the year ahead of 2023/24</w:t>
            </w:r>
          </w:p>
        </w:tc>
      </w:tr>
      <w:tr w:rsidR="007F5B31" w14:paraId="58722308" w14:textId="77777777" w:rsidTr="005107A1">
        <w:tc>
          <w:tcPr>
            <w:tcW w:w="2527" w:type="dxa"/>
          </w:tcPr>
          <w:p w14:paraId="7A0DFC0B" w14:textId="361E4D61" w:rsidR="007F5B31" w:rsidRDefault="007F5B31" w:rsidP="007F5B31">
            <w:pPr>
              <w:rPr>
                <w:rFonts w:cstheme="minorHAnsi"/>
                <w:sz w:val="24"/>
                <w:szCs w:val="24"/>
              </w:rPr>
            </w:pPr>
            <w:r>
              <w:rPr>
                <w:rFonts w:cstheme="minorHAnsi"/>
                <w:sz w:val="24"/>
                <w:szCs w:val="24"/>
              </w:rPr>
              <w:lastRenderedPageBreak/>
              <w:t>Subject leaders to be able to demonstrate impact on planning and outcomes across the school</w:t>
            </w:r>
          </w:p>
        </w:tc>
        <w:tc>
          <w:tcPr>
            <w:tcW w:w="1566" w:type="dxa"/>
          </w:tcPr>
          <w:p w14:paraId="058B313A" w14:textId="77777777" w:rsidR="007F5B31" w:rsidRDefault="007F5B31" w:rsidP="007F5B31">
            <w:pPr>
              <w:rPr>
                <w:rFonts w:cstheme="minorHAnsi"/>
                <w:sz w:val="24"/>
                <w:szCs w:val="24"/>
              </w:rPr>
            </w:pPr>
            <w:r>
              <w:rPr>
                <w:rFonts w:cstheme="minorHAnsi"/>
                <w:sz w:val="24"/>
                <w:szCs w:val="24"/>
              </w:rPr>
              <w:t>All staff</w:t>
            </w:r>
          </w:p>
        </w:tc>
        <w:tc>
          <w:tcPr>
            <w:tcW w:w="2034" w:type="dxa"/>
          </w:tcPr>
          <w:p w14:paraId="47EC4208" w14:textId="77777777" w:rsidR="007F5B31" w:rsidRDefault="007F5B31" w:rsidP="007F5B31">
            <w:pPr>
              <w:pStyle w:val="ListParagraph"/>
              <w:ind w:left="0"/>
              <w:rPr>
                <w:rFonts w:cstheme="minorHAnsi"/>
                <w:sz w:val="24"/>
                <w:szCs w:val="24"/>
              </w:rPr>
            </w:pPr>
            <w:r>
              <w:rPr>
                <w:rFonts w:cstheme="minorHAnsi"/>
                <w:sz w:val="24"/>
                <w:szCs w:val="24"/>
              </w:rPr>
              <w:t>LO</w:t>
            </w:r>
          </w:p>
          <w:p w14:paraId="4DADFD14" w14:textId="331CE20D" w:rsidR="007F5B31" w:rsidRDefault="007F5B31" w:rsidP="007F5B31">
            <w:pPr>
              <w:pStyle w:val="ListParagraph"/>
              <w:ind w:left="0"/>
              <w:rPr>
                <w:rFonts w:cstheme="minorHAnsi"/>
                <w:sz w:val="24"/>
                <w:szCs w:val="24"/>
              </w:rPr>
            </w:pPr>
            <w:r>
              <w:rPr>
                <w:rFonts w:cstheme="minorHAnsi"/>
                <w:sz w:val="24"/>
                <w:szCs w:val="24"/>
              </w:rPr>
              <w:t>Governor subject link</w:t>
            </w:r>
          </w:p>
        </w:tc>
        <w:tc>
          <w:tcPr>
            <w:tcW w:w="1432" w:type="dxa"/>
          </w:tcPr>
          <w:p w14:paraId="26D2CFBE" w14:textId="77777777" w:rsidR="007F5B31" w:rsidRDefault="007F5B31" w:rsidP="007F5B31">
            <w:pPr>
              <w:pStyle w:val="ListParagraph"/>
              <w:ind w:left="0"/>
              <w:rPr>
                <w:rFonts w:cstheme="minorHAnsi"/>
                <w:sz w:val="24"/>
                <w:szCs w:val="24"/>
              </w:rPr>
            </w:pPr>
            <w:r>
              <w:rPr>
                <w:rFonts w:cstheme="minorHAnsi"/>
                <w:sz w:val="24"/>
                <w:szCs w:val="24"/>
              </w:rPr>
              <w:t>Ongoing</w:t>
            </w:r>
          </w:p>
        </w:tc>
        <w:tc>
          <w:tcPr>
            <w:tcW w:w="1674" w:type="dxa"/>
          </w:tcPr>
          <w:p w14:paraId="00787FF3" w14:textId="77777777" w:rsidR="007F5B31" w:rsidRDefault="007F5B31" w:rsidP="007F5B31">
            <w:pPr>
              <w:rPr>
                <w:rFonts w:cstheme="minorHAnsi"/>
                <w:sz w:val="24"/>
                <w:szCs w:val="24"/>
              </w:rPr>
            </w:pPr>
            <w:r>
              <w:rPr>
                <w:rFonts w:cstheme="minorHAnsi"/>
                <w:sz w:val="24"/>
                <w:szCs w:val="24"/>
              </w:rPr>
              <w:t>Subject leader release time</w:t>
            </w:r>
          </w:p>
        </w:tc>
        <w:tc>
          <w:tcPr>
            <w:tcW w:w="4700" w:type="dxa"/>
            <w:gridSpan w:val="5"/>
          </w:tcPr>
          <w:p w14:paraId="29D12B2D" w14:textId="77777777" w:rsidR="007F5B31" w:rsidRDefault="007F5B31" w:rsidP="007F5B31">
            <w:pPr>
              <w:rPr>
                <w:rFonts w:cstheme="minorHAnsi"/>
                <w:sz w:val="24"/>
                <w:szCs w:val="24"/>
              </w:rPr>
            </w:pPr>
            <w:r>
              <w:rPr>
                <w:rFonts w:cstheme="minorHAnsi"/>
                <w:sz w:val="24"/>
                <w:szCs w:val="24"/>
              </w:rPr>
              <w:t xml:space="preserve">Subject leaders released to support planning and resourcing across the school to share expertise.  </w:t>
            </w:r>
          </w:p>
        </w:tc>
      </w:tr>
      <w:tr w:rsidR="007F5B31" w14:paraId="74FD8BA7" w14:textId="77777777" w:rsidTr="00FA6DAD">
        <w:tc>
          <w:tcPr>
            <w:tcW w:w="2527" w:type="dxa"/>
          </w:tcPr>
          <w:p w14:paraId="2DB6CC67" w14:textId="77777777" w:rsidR="007F5B31" w:rsidRDefault="007F5B31" w:rsidP="007F5B31">
            <w:pPr>
              <w:rPr>
                <w:rFonts w:cstheme="minorHAnsi"/>
                <w:sz w:val="24"/>
                <w:szCs w:val="24"/>
              </w:rPr>
            </w:pPr>
            <w:r>
              <w:rPr>
                <w:rFonts w:cstheme="minorHAnsi"/>
                <w:sz w:val="24"/>
                <w:szCs w:val="24"/>
              </w:rPr>
              <w:t>Subject leader share expertise on how to engage and support SEN, PP and more able pupils</w:t>
            </w:r>
          </w:p>
        </w:tc>
        <w:tc>
          <w:tcPr>
            <w:tcW w:w="1566" w:type="dxa"/>
          </w:tcPr>
          <w:p w14:paraId="58CC4928" w14:textId="77777777" w:rsidR="007F5B31" w:rsidRDefault="007F5B31" w:rsidP="007F5B31">
            <w:pPr>
              <w:rPr>
                <w:rFonts w:cstheme="minorHAnsi"/>
                <w:sz w:val="24"/>
                <w:szCs w:val="24"/>
              </w:rPr>
            </w:pPr>
            <w:r>
              <w:rPr>
                <w:rFonts w:cstheme="minorHAnsi"/>
                <w:sz w:val="24"/>
                <w:szCs w:val="24"/>
              </w:rPr>
              <w:t>All staff</w:t>
            </w:r>
          </w:p>
        </w:tc>
        <w:tc>
          <w:tcPr>
            <w:tcW w:w="2034" w:type="dxa"/>
          </w:tcPr>
          <w:p w14:paraId="301F7726" w14:textId="77777777" w:rsidR="007F5B31" w:rsidRDefault="007F5B31" w:rsidP="007F5B31">
            <w:pPr>
              <w:pStyle w:val="ListParagraph"/>
              <w:ind w:left="0"/>
              <w:rPr>
                <w:rFonts w:cstheme="minorHAnsi"/>
                <w:sz w:val="24"/>
                <w:szCs w:val="24"/>
              </w:rPr>
            </w:pPr>
            <w:r>
              <w:rPr>
                <w:rFonts w:cstheme="minorHAnsi"/>
                <w:sz w:val="24"/>
                <w:szCs w:val="24"/>
              </w:rPr>
              <w:t>LO</w:t>
            </w:r>
          </w:p>
        </w:tc>
        <w:tc>
          <w:tcPr>
            <w:tcW w:w="1432" w:type="dxa"/>
          </w:tcPr>
          <w:p w14:paraId="422AAAB2" w14:textId="77777777" w:rsidR="007F5B31" w:rsidRPr="008E2EFB" w:rsidRDefault="007F5B31" w:rsidP="007F5B31">
            <w:pPr>
              <w:rPr>
                <w:rFonts w:cstheme="minorHAnsi"/>
                <w:sz w:val="24"/>
                <w:szCs w:val="24"/>
              </w:rPr>
            </w:pPr>
            <w:r>
              <w:rPr>
                <w:rFonts w:cstheme="minorHAnsi"/>
                <w:sz w:val="24"/>
                <w:szCs w:val="24"/>
              </w:rPr>
              <w:t>Ongoing</w:t>
            </w:r>
          </w:p>
        </w:tc>
        <w:tc>
          <w:tcPr>
            <w:tcW w:w="1674" w:type="dxa"/>
          </w:tcPr>
          <w:p w14:paraId="79E349D9" w14:textId="77777777" w:rsidR="007F5B31" w:rsidRDefault="007F5B31" w:rsidP="007F5B31">
            <w:pPr>
              <w:rPr>
                <w:rFonts w:cstheme="minorHAnsi"/>
                <w:sz w:val="24"/>
                <w:szCs w:val="24"/>
              </w:rPr>
            </w:pPr>
            <w:r>
              <w:rPr>
                <w:rFonts w:cstheme="minorHAnsi"/>
                <w:sz w:val="24"/>
                <w:szCs w:val="24"/>
              </w:rPr>
              <w:t>Subject leader release time</w:t>
            </w:r>
          </w:p>
        </w:tc>
        <w:tc>
          <w:tcPr>
            <w:tcW w:w="1637" w:type="dxa"/>
          </w:tcPr>
          <w:p w14:paraId="1F950C36" w14:textId="04704DB3" w:rsidR="007F5B31" w:rsidRDefault="007F5B31" w:rsidP="007F5B31">
            <w:pPr>
              <w:rPr>
                <w:rFonts w:cstheme="minorHAnsi"/>
                <w:sz w:val="24"/>
                <w:szCs w:val="24"/>
              </w:rPr>
            </w:pPr>
            <w:r>
              <w:rPr>
                <w:rFonts w:cstheme="minorHAnsi"/>
                <w:sz w:val="24"/>
                <w:szCs w:val="24"/>
              </w:rPr>
              <w:t>Pupil voice survey of key groups</w:t>
            </w:r>
          </w:p>
        </w:tc>
        <w:tc>
          <w:tcPr>
            <w:tcW w:w="1526" w:type="dxa"/>
            <w:gridSpan w:val="2"/>
          </w:tcPr>
          <w:p w14:paraId="34022931" w14:textId="77777777" w:rsidR="007F5B31" w:rsidRDefault="007F5B31" w:rsidP="007F5B31">
            <w:pPr>
              <w:rPr>
                <w:rFonts w:cstheme="minorHAnsi"/>
                <w:sz w:val="24"/>
                <w:szCs w:val="24"/>
              </w:rPr>
            </w:pPr>
          </w:p>
        </w:tc>
        <w:tc>
          <w:tcPr>
            <w:tcW w:w="1537" w:type="dxa"/>
            <w:gridSpan w:val="2"/>
          </w:tcPr>
          <w:p w14:paraId="51F311C5" w14:textId="7EC2E628" w:rsidR="007F5B31" w:rsidRDefault="007F5B31" w:rsidP="007F5B31">
            <w:pPr>
              <w:rPr>
                <w:rFonts w:cstheme="minorHAnsi"/>
                <w:sz w:val="24"/>
                <w:szCs w:val="24"/>
              </w:rPr>
            </w:pPr>
            <w:r>
              <w:rPr>
                <w:rFonts w:cstheme="minorHAnsi"/>
                <w:sz w:val="24"/>
                <w:szCs w:val="24"/>
              </w:rPr>
              <w:t>Pupil voice survey of key groups</w:t>
            </w:r>
          </w:p>
        </w:tc>
      </w:tr>
      <w:tr w:rsidR="007F5B31" w14:paraId="32A71F6F" w14:textId="77777777" w:rsidTr="0011241A">
        <w:tc>
          <w:tcPr>
            <w:tcW w:w="2527" w:type="dxa"/>
          </w:tcPr>
          <w:p w14:paraId="3DE384BF" w14:textId="77777777" w:rsidR="007F5B31" w:rsidRDefault="007F5B31" w:rsidP="007F5B31">
            <w:pPr>
              <w:rPr>
                <w:rFonts w:cstheme="minorHAnsi"/>
                <w:sz w:val="24"/>
                <w:szCs w:val="24"/>
              </w:rPr>
            </w:pPr>
            <w:r>
              <w:rPr>
                <w:rFonts w:cstheme="minorHAnsi"/>
                <w:sz w:val="24"/>
                <w:szCs w:val="24"/>
              </w:rPr>
              <w:t>Improved CPD and subject knowledge through external collaborations</w:t>
            </w:r>
          </w:p>
        </w:tc>
        <w:tc>
          <w:tcPr>
            <w:tcW w:w="1566" w:type="dxa"/>
          </w:tcPr>
          <w:p w14:paraId="5C686F9F" w14:textId="77777777" w:rsidR="007F5B31" w:rsidRDefault="007F5B31" w:rsidP="007F5B31">
            <w:pPr>
              <w:rPr>
                <w:rFonts w:cstheme="minorHAnsi"/>
                <w:sz w:val="24"/>
                <w:szCs w:val="24"/>
              </w:rPr>
            </w:pPr>
            <w:r>
              <w:rPr>
                <w:rFonts w:cstheme="minorHAnsi"/>
                <w:sz w:val="24"/>
                <w:szCs w:val="24"/>
              </w:rPr>
              <w:t>All staff</w:t>
            </w:r>
          </w:p>
        </w:tc>
        <w:tc>
          <w:tcPr>
            <w:tcW w:w="2034" w:type="dxa"/>
          </w:tcPr>
          <w:p w14:paraId="2D8F179B" w14:textId="77777777" w:rsidR="007F5B31" w:rsidRDefault="007F5B31" w:rsidP="007F5B31">
            <w:pPr>
              <w:pStyle w:val="ListParagraph"/>
              <w:ind w:left="0"/>
              <w:rPr>
                <w:rFonts w:cstheme="minorHAnsi"/>
                <w:sz w:val="24"/>
                <w:szCs w:val="24"/>
              </w:rPr>
            </w:pPr>
            <w:r>
              <w:rPr>
                <w:rFonts w:cstheme="minorHAnsi"/>
                <w:sz w:val="24"/>
                <w:szCs w:val="24"/>
              </w:rPr>
              <w:t xml:space="preserve">Governors </w:t>
            </w:r>
          </w:p>
        </w:tc>
        <w:tc>
          <w:tcPr>
            <w:tcW w:w="1432" w:type="dxa"/>
          </w:tcPr>
          <w:p w14:paraId="65895DEA" w14:textId="77777777" w:rsidR="007F5B31" w:rsidRDefault="007F5B31" w:rsidP="007F5B31">
            <w:pPr>
              <w:rPr>
                <w:rFonts w:cstheme="minorHAnsi"/>
                <w:sz w:val="24"/>
                <w:szCs w:val="24"/>
              </w:rPr>
            </w:pPr>
            <w:r>
              <w:rPr>
                <w:rFonts w:cstheme="minorHAnsi"/>
                <w:sz w:val="24"/>
                <w:szCs w:val="24"/>
              </w:rPr>
              <w:t>Ongoing</w:t>
            </w:r>
          </w:p>
        </w:tc>
        <w:tc>
          <w:tcPr>
            <w:tcW w:w="1674" w:type="dxa"/>
          </w:tcPr>
          <w:p w14:paraId="61E4B438" w14:textId="77777777" w:rsidR="007F5B31" w:rsidRDefault="007F5B31" w:rsidP="007F5B31">
            <w:pPr>
              <w:rPr>
                <w:rFonts w:cstheme="minorHAnsi"/>
                <w:sz w:val="24"/>
                <w:szCs w:val="24"/>
              </w:rPr>
            </w:pPr>
            <w:r>
              <w:rPr>
                <w:rFonts w:cstheme="minorHAnsi"/>
                <w:sz w:val="24"/>
                <w:szCs w:val="24"/>
              </w:rPr>
              <w:t>CPD courses as available.</w:t>
            </w:r>
          </w:p>
          <w:p w14:paraId="1DE2BCDC" w14:textId="45DA4E04" w:rsidR="007F5B31" w:rsidRDefault="007F5B31" w:rsidP="007F5B31">
            <w:pPr>
              <w:rPr>
                <w:rFonts w:cstheme="minorHAnsi"/>
                <w:sz w:val="24"/>
                <w:szCs w:val="24"/>
              </w:rPr>
            </w:pPr>
            <w:r>
              <w:rPr>
                <w:rFonts w:cstheme="minorHAnsi"/>
                <w:sz w:val="24"/>
                <w:szCs w:val="24"/>
              </w:rPr>
              <w:t>Subject association subscriptions &amp;</w:t>
            </w:r>
          </w:p>
          <w:p w14:paraId="1E7408B5" w14:textId="77777777" w:rsidR="007F5B31" w:rsidRDefault="007F5B31" w:rsidP="007F5B31">
            <w:pPr>
              <w:rPr>
                <w:rFonts w:cstheme="minorHAnsi"/>
                <w:sz w:val="24"/>
                <w:szCs w:val="24"/>
              </w:rPr>
            </w:pPr>
            <w:r>
              <w:rPr>
                <w:rFonts w:cstheme="minorHAnsi"/>
                <w:sz w:val="24"/>
                <w:szCs w:val="24"/>
              </w:rPr>
              <w:t>WDSC meetings</w:t>
            </w:r>
          </w:p>
        </w:tc>
        <w:tc>
          <w:tcPr>
            <w:tcW w:w="4700" w:type="dxa"/>
            <w:gridSpan w:val="5"/>
          </w:tcPr>
          <w:p w14:paraId="647ED7DA" w14:textId="77777777" w:rsidR="007F5B31" w:rsidRDefault="007F5B31" w:rsidP="007F5B31">
            <w:pPr>
              <w:rPr>
                <w:rFonts w:cstheme="minorHAnsi"/>
                <w:sz w:val="24"/>
                <w:szCs w:val="24"/>
              </w:rPr>
            </w:pPr>
            <w:r>
              <w:rPr>
                <w:rFonts w:cstheme="minorHAnsi"/>
                <w:sz w:val="24"/>
                <w:szCs w:val="24"/>
              </w:rPr>
              <w:t>Where possible/available, staff to participate in external, subject specific collaborations to improve subject knowledge and impact on pupil outcomes.</w:t>
            </w:r>
          </w:p>
          <w:p w14:paraId="712BA6B3" w14:textId="3A673CF0" w:rsidR="007F5B31" w:rsidRDefault="007F5B31" w:rsidP="007F5B31">
            <w:pPr>
              <w:rPr>
                <w:rFonts w:cstheme="minorHAnsi"/>
                <w:sz w:val="24"/>
                <w:szCs w:val="24"/>
              </w:rPr>
            </w:pPr>
            <w:r>
              <w:rPr>
                <w:rFonts w:cstheme="minorHAnsi"/>
                <w:sz w:val="24"/>
                <w:szCs w:val="24"/>
              </w:rPr>
              <w:t>Staff kept up to date with developments in their subjects and share in staff meetings.</w:t>
            </w:r>
          </w:p>
        </w:tc>
      </w:tr>
      <w:tr w:rsidR="007F5B31" w14:paraId="6A3D4C36" w14:textId="77777777" w:rsidTr="00914446">
        <w:tc>
          <w:tcPr>
            <w:tcW w:w="13933" w:type="dxa"/>
            <w:gridSpan w:val="10"/>
          </w:tcPr>
          <w:p w14:paraId="506DA949" w14:textId="77777777" w:rsidR="007F5B31" w:rsidRDefault="007F5B31" w:rsidP="007F5B31">
            <w:pPr>
              <w:rPr>
                <w:rFonts w:cstheme="minorHAnsi"/>
                <w:b/>
                <w:i/>
                <w:sz w:val="24"/>
                <w:szCs w:val="24"/>
              </w:rPr>
            </w:pPr>
            <w:r>
              <w:rPr>
                <w:rFonts w:cstheme="minorHAnsi"/>
                <w:b/>
                <w:i/>
                <w:sz w:val="24"/>
                <w:szCs w:val="24"/>
              </w:rPr>
              <w:t>Governor monitoring &amp; challenge record and comments:</w:t>
            </w:r>
          </w:p>
          <w:p w14:paraId="1A0425B2" w14:textId="77777777" w:rsidR="007F5B31" w:rsidRDefault="007F5B31" w:rsidP="007F5B31">
            <w:pPr>
              <w:rPr>
                <w:rFonts w:cstheme="minorHAnsi"/>
                <w:b/>
                <w:i/>
                <w:sz w:val="24"/>
                <w:szCs w:val="24"/>
              </w:rPr>
            </w:pPr>
          </w:p>
          <w:p w14:paraId="2C26DEC7" w14:textId="77777777" w:rsidR="007F5B31" w:rsidRPr="00044F3B" w:rsidRDefault="007F5B31" w:rsidP="007F5B31">
            <w:pPr>
              <w:rPr>
                <w:rFonts w:cstheme="minorHAnsi"/>
                <w:b/>
                <w:i/>
                <w:sz w:val="24"/>
                <w:szCs w:val="24"/>
              </w:rPr>
            </w:pPr>
          </w:p>
        </w:tc>
      </w:tr>
    </w:tbl>
    <w:p w14:paraId="4CA19E3D" w14:textId="77777777" w:rsidR="0033685B" w:rsidRDefault="0033685B" w:rsidP="0033685B">
      <w:pPr>
        <w:rPr>
          <w:sz w:val="24"/>
          <w:szCs w:val="24"/>
        </w:rPr>
      </w:pPr>
    </w:p>
    <w:p w14:paraId="6F407634" w14:textId="6300EF4B" w:rsidR="00102061" w:rsidRDefault="00102061" w:rsidP="0033685B">
      <w:pPr>
        <w:rPr>
          <w:sz w:val="24"/>
          <w:szCs w:val="24"/>
        </w:rPr>
      </w:pPr>
    </w:p>
    <w:p w14:paraId="35E90343" w14:textId="472EF436" w:rsidR="007F5B31" w:rsidRDefault="007F5B31" w:rsidP="0033685B">
      <w:pPr>
        <w:rPr>
          <w:sz w:val="24"/>
          <w:szCs w:val="24"/>
        </w:rPr>
      </w:pPr>
    </w:p>
    <w:p w14:paraId="6F5B9168" w14:textId="26E64229" w:rsidR="007F5B31" w:rsidRDefault="007F5B31" w:rsidP="0033685B">
      <w:pPr>
        <w:rPr>
          <w:sz w:val="24"/>
          <w:szCs w:val="24"/>
        </w:rPr>
      </w:pPr>
    </w:p>
    <w:p w14:paraId="1703A640" w14:textId="77777777" w:rsidR="00102061" w:rsidRDefault="00102061" w:rsidP="00102061">
      <w:pPr>
        <w:jc w:val="center"/>
        <w:rPr>
          <w:b/>
          <w:sz w:val="28"/>
          <w:szCs w:val="28"/>
        </w:rPr>
      </w:pPr>
      <w:r w:rsidRPr="00E36832">
        <w:rPr>
          <w:b/>
          <w:sz w:val="28"/>
          <w:szCs w:val="28"/>
        </w:rPr>
        <w:t>Salway Ash CE VA Primary School</w:t>
      </w:r>
    </w:p>
    <w:p w14:paraId="020D9462" w14:textId="782E8CD5" w:rsidR="00102061" w:rsidRDefault="00BA1EED" w:rsidP="00C6796F">
      <w:pPr>
        <w:jc w:val="center"/>
        <w:rPr>
          <w:b/>
          <w:sz w:val="28"/>
          <w:szCs w:val="28"/>
        </w:rPr>
      </w:pPr>
      <w:r>
        <w:rPr>
          <w:b/>
          <w:sz w:val="28"/>
          <w:szCs w:val="28"/>
        </w:rPr>
        <w:lastRenderedPageBreak/>
        <w:t>School Development Plan 202</w:t>
      </w:r>
      <w:r w:rsidR="00C6796F">
        <w:rPr>
          <w:b/>
          <w:sz w:val="28"/>
          <w:szCs w:val="28"/>
        </w:rPr>
        <w:t>2</w:t>
      </w:r>
      <w:r w:rsidR="00E34978">
        <w:rPr>
          <w:b/>
          <w:sz w:val="28"/>
          <w:szCs w:val="28"/>
        </w:rPr>
        <w:t>-202</w:t>
      </w:r>
      <w:r w:rsidR="00C6796F">
        <w:rPr>
          <w:b/>
          <w:sz w:val="28"/>
          <w:szCs w:val="28"/>
        </w:rPr>
        <w:t>3</w:t>
      </w:r>
    </w:p>
    <w:p w14:paraId="5E0230BE" w14:textId="77777777" w:rsidR="00102061" w:rsidRPr="00E44D84" w:rsidRDefault="00801012" w:rsidP="00E34978">
      <w:pPr>
        <w:jc w:val="center"/>
        <w:rPr>
          <w:b/>
          <w:sz w:val="28"/>
          <w:szCs w:val="28"/>
        </w:rPr>
      </w:pPr>
      <w:r>
        <w:rPr>
          <w:b/>
          <w:sz w:val="28"/>
          <w:szCs w:val="28"/>
        </w:rPr>
        <w:t>Key Issue 2</w:t>
      </w:r>
    </w:p>
    <w:p w14:paraId="5C5786C9" w14:textId="77777777" w:rsidR="00C6796F" w:rsidRDefault="00C6796F" w:rsidP="00C6796F">
      <w:pPr>
        <w:jc w:val="center"/>
        <w:rPr>
          <w:sz w:val="24"/>
          <w:szCs w:val="24"/>
        </w:rPr>
      </w:pPr>
      <w:r w:rsidRPr="00C6796F">
        <w:rPr>
          <w:b/>
          <w:sz w:val="28"/>
          <w:szCs w:val="28"/>
        </w:rPr>
        <w:t>To improve pupil outcomes in phonics &amp; early reading</w:t>
      </w:r>
      <w:r>
        <w:rPr>
          <w:b/>
          <w:sz w:val="28"/>
          <w:szCs w:val="28"/>
        </w:rPr>
        <w:br/>
      </w:r>
      <w:bookmarkStart w:id="1" w:name="_Hlk115080612"/>
    </w:p>
    <w:p w14:paraId="540FE878" w14:textId="3138609C" w:rsidR="00C6796F" w:rsidRPr="007B136C" w:rsidRDefault="00C6796F" w:rsidP="00C6796F">
      <w:pPr>
        <w:jc w:val="center"/>
        <w:rPr>
          <w:b/>
          <w:sz w:val="28"/>
          <w:szCs w:val="28"/>
        </w:rPr>
      </w:pPr>
      <w:r>
        <w:rPr>
          <w:b/>
          <w:i/>
          <w:sz w:val="24"/>
          <w:szCs w:val="24"/>
        </w:rPr>
        <w:t xml:space="preserve">Rationale: The school </w:t>
      </w:r>
      <w:r w:rsidR="00AF6CFF">
        <w:rPr>
          <w:b/>
          <w:i/>
          <w:sz w:val="24"/>
          <w:szCs w:val="24"/>
        </w:rPr>
        <w:t xml:space="preserve">is implementing a new systematic synthetic phonics scheme this year to ensure consistency of teaching and learning to improve pupils’ attainment. </w:t>
      </w:r>
      <w:r>
        <w:rPr>
          <w:b/>
          <w:i/>
          <w:sz w:val="24"/>
          <w:szCs w:val="24"/>
        </w:rPr>
        <w:t>Research shows that reading for pleasure has a significant positive impact on a child’s academic attainmen</w:t>
      </w:r>
      <w:r w:rsidR="00AF6CFF">
        <w:rPr>
          <w:b/>
          <w:i/>
          <w:sz w:val="24"/>
          <w:szCs w:val="24"/>
        </w:rPr>
        <w:t>t and</w:t>
      </w:r>
      <w:r>
        <w:rPr>
          <w:b/>
          <w:i/>
          <w:sz w:val="24"/>
          <w:szCs w:val="24"/>
        </w:rPr>
        <w:t xml:space="preserve"> personal development</w:t>
      </w:r>
      <w:r w:rsidR="00AF6CFF">
        <w:rPr>
          <w:b/>
          <w:i/>
          <w:sz w:val="24"/>
          <w:szCs w:val="24"/>
        </w:rPr>
        <w:t xml:space="preserve"> and is a key factor in the SSP schem</w:t>
      </w:r>
      <w:r w:rsidR="002D7B17">
        <w:rPr>
          <w:b/>
          <w:i/>
          <w:sz w:val="24"/>
          <w:szCs w:val="24"/>
        </w:rPr>
        <w:t>e</w:t>
      </w:r>
      <w:r w:rsidR="00AF6CFF">
        <w:rPr>
          <w:b/>
          <w:i/>
          <w:sz w:val="24"/>
          <w:szCs w:val="24"/>
        </w:rPr>
        <w:t>.</w:t>
      </w:r>
    </w:p>
    <w:p w14:paraId="01562F32" w14:textId="77777777" w:rsidR="00C6796F" w:rsidRPr="00B21645" w:rsidRDefault="00C6796F" w:rsidP="00C6796F">
      <w:pPr>
        <w:rPr>
          <w:b/>
          <w:sz w:val="24"/>
          <w:szCs w:val="24"/>
        </w:rPr>
      </w:pPr>
      <w:r>
        <w:rPr>
          <w:b/>
          <w:sz w:val="24"/>
          <w:szCs w:val="24"/>
        </w:rPr>
        <w:t xml:space="preserve">   </w:t>
      </w:r>
      <w:r w:rsidRPr="00B21645">
        <w:rPr>
          <w:b/>
          <w:sz w:val="24"/>
          <w:szCs w:val="24"/>
        </w:rPr>
        <w:t>Success Criteria</w:t>
      </w:r>
    </w:p>
    <w:p w14:paraId="625D3E58" w14:textId="77777777" w:rsidR="00C6796F" w:rsidRDefault="00C6796F" w:rsidP="00C6796F">
      <w:pPr>
        <w:pStyle w:val="ListParagraph"/>
        <w:numPr>
          <w:ilvl w:val="0"/>
          <w:numId w:val="3"/>
        </w:numPr>
        <w:ind w:left="434"/>
        <w:rPr>
          <w:sz w:val="24"/>
          <w:szCs w:val="24"/>
        </w:rPr>
      </w:pPr>
      <w:r>
        <w:rPr>
          <w:sz w:val="24"/>
          <w:szCs w:val="24"/>
        </w:rPr>
        <w:t xml:space="preserve">A clear and consistent approach to teaching phonics across EYFS, KS1 and KS2 interventions </w:t>
      </w:r>
    </w:p>
    <w:p w14:paraId="2E2DA41E" w14:textId="77777777" w:rsidR="00C6796F" w:rsidRDefault="00C6796F" w:rsidP="00C6796F">
      <w:pPr>
        <w:pStyle w:val="ListParagraph"/>
        <w:numPr>
          <w:ilvl w:val="0"/>
          <w:numId w:val="3"/>
        </w:numPr>
        <w:ind w:left="434"/>
        <w:rPr>
          <w:sz w:val="24"/>
          <w:szCs w:val="24"/>
        </w:rPr>
      </w:pPr>
      <w:r>
        <w:rPr>
          <w:sz w:val="24"/>
          <w:szCs w:val="24"/>
        </w:rPr>
        <w:t>Staff receive training on delivering phonics teaching in validated SSP scheme</w:t>
      </w:r>
    </w:p>
    <w:p w14:paraId="27FDD24A" w14:textId="77777777" w:rsidR="00C6796F" w:rsidRDefault="00C6796F" w:rsidP="00C6796F">
      <w:pPr>
        <w:pStyle w:val="ListParagraph"/>
        <w:numPr>
          <w:ilvl w:val="0"/>
          <w:numId w:val="3"/>
        </w:numPr>
        <w:ind w:left="434"/>
        <w:rPr>
          <w:sz w:val="24"/>
          <w:szCs w:val="24"/>
        </w:rPr>
      </w:pPr>
      <w:r>
        <w:rPr>
          <w:sz w:val="24"/>
          <w:szCs w:val="24"/>
        </w:rPr>
        <w:t>All groups of children will make good progress through accelerated reading</w:t>
      </w:r>
    </w:p>
    <w:p w14:paraId="4F792DFC" w14:textId="77777777" w:rsidR="00C6796F" w:rsidRDefault="00C6796F" w:rsidP="00C6796F">
      <w:pPr>
        <w:pStyle w:val="ListParagraph"/>
        <w:numPr>
          <w:ilvl w:val="0"/>
          <w:numId w:val="3"/>
        </w:numPr>
        <w:ind w:left="434"/>
        <w:rPr>
          <w:sz w:val="24"/>
          <w:szCs w:val="24"/>
        </w:rPr>
      </w:pPr>
      <w:r>
        <w:rPr>
          <w:sz w:val="24"/>
          <w:szCs w:val="24"/>
        </w:rPr>
        <w:t>Children are enthused, engaged and challenged in their reading</w:t>
      </w:r>
    </w:p>
    <w:p w14:paraId="76E5F2DC" w14:textId="77777777" w:rsidR="00C6796F" w:rsidRDefault="00C6796F" w:rsidP="00C6796F">
      <w:pPr>
        <w:pStyle w:val="ListParagraph"/>
        <w:numPr>
          <w:ilvl w:val="0"/>
          <w:numId w:val="3"/>
        </w:numPr>
        <w:ind w:left="434"/>
        <w:rPr>
          <w:sz w:val="24"/>
          <w:szCs w:val="24"/>
        </w:rPr>
      </w:pPr>
      <w:r>
        <w:rPr>
          <w:sz w:val="24"/>
          <w:szCs w:val="24"/>
        </w:rPr>
        <w:t>Website gives clear information about school’s approach to teaching phonics</w:t>
      </w:r>
    </w:p>
    <w:p w14:paraId="6EA2EBB6" w14:textId="77777777" w:rsidR="00C6796F" w:rsidRDefault="00C6796F" w:rsidP="00C6796F">
      <w:pPr>
        <w:pStyle w:val="ListParagraph"/>
        <w:numPr>
          <w:ilvl w:val="0"/>
          <w:numId w:val="3"/>
        </w:numPr>
        <w:ind w:left="434"/>
        <w:rPr>
          <w:sz w:val="24"/>
          <w:szCs w:val="24"/>
        </w:rPr>
      </w:pPr>
      <w:r>
        <w:rPr>
          <w:sz w:val="24"/>
          <w:szCs w:val="24"/>
        </w:rPr>
        <w:t>Parents understand how to support children with reading</w:t>
      </w:r>
    </w:p>
    <w:p w14:paraId="0C642520" w14:textId="77777777" w:rsidR="00102061" w:rsidRPr="0024000B" w:rsidRDefault="00102061" w:rsidP="00102061">
      <w:pPr>
        <w:rPr>
          <w:sz w:val="24"/>
          <w:szCs w:val="24"/>
        </w:rPr>
      </w:pPr>
    </w:p>
    <w:tbl>
      <w:tblPr>
        <w:tblStyle w:val="TableGrid"/>
        <w:tblW w:w="14508" w:type="dxa"/>
        <w:tblInd w:w="675" w:type="dxa"/>
        <w:tblLook w:val="04A0" w:firstRow="1" w:lastRow="0" w:firstColumn="1" w:lastColumn="0" w:noHBand="0" w:noVBand="1"/>
      </w:tblPr>
      <w:tblGrid>
        <w:gridCol w:w="1843"/>
        <w:gridCol w:w="1441"/>
        <w:gridCol w:w="2543"/>
        <w:gridCol w:w="1959"/>
        <w:gridCol w:w="1632"/>
        <w:gridCol w:w="1679"/>
        <w:gridCol w:w="1626"/>
        <w:gridCol w:w="1785"/>
      </w:tblGrid>
      <w:tr w:rsidR="00102061" w14:paraId="3B0B662A" w14:textId="77777777" w:rsidTr="00252928">
        <w:trPr>
          <w:trHeight w:val="603"/>
        </w:trPr>
        <w:tc>
          <w:tcPr>
            <w:tcW w:w="1843" w:type="dxa"/>
            <w:vMerge w:val="restart"/>
            <w:shd w:val="clear" w:color="auto" w:fill="92CDDC" w:themeFill="accent5" w:themeFillTint="99"/>
          </w:tcPr>
          <w:p w14:paraId="4C82FAC6"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Actions</w:t>
            </w:r>
          </w:p>
          <w:p w14:paraId="57DB640E" w14:textId="77777777" w:rsidR="00102061" w:rsidRPr="00D661E4" w:rsidRDefault="00102061" w:rsidP="0008498E">
            <w:pPr>
              <w:pStyle w:val="ListParagraph"/>
              <w:ind w:left="0"/>
              <w:rPr>
                <w:color w:val="1F497D" w:themeColor="text2"/>
                <w:sz w:val="24"/>
                <w:szCs w:val="24"/>
              </w:rPr>
            </w:pPr>
          </w:p>
        </w:tc>
        <w:tc>
          <w:tcPr>
            <w:tcW w:w="1441" w:type="dxa"/>
            <w:vMerge w:val="restart"/>
            <w:shd w:val="clear" w:color="auto" w:fill="92CDDC" w:themeFill="accent5" w:themeFillTint="99"/>
          </w:tcPr>
          <w:p w14:paraId="169A5D08"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Key</w:t>
            </w:r>
          </w:p>
          <w:p w14:paraId="3AEFBD9E"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Personnel</w:t>
            </w:r>
          </w:p>
        </w:tc>
        <w:tc>
          <w:tcPr>
            <w:tcW w:w="2543" w:type="dxa"/>
            <w:vMerge w:val="restart"/>
            <w:shd w:val="clear" w:color="auto" w:fill="92CDDC" w:themeFill="accent5" w:themeFillTint="99"/>
          </w:tcPr>
          <w:p w14:paraId="1A4A3BB4"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Monitoring</w:t>
            </w:r>
          </w:p>
        </w:tc>
        <w:tc>
          <w:tcPr>
            <w:tcW w:w="1959" w:type="dxa"/>
            <w:vMerge w:val="restart"/>
            <w:shd w:val="clear" w:color="auto" w:fill="92CDDC" w:themeFill="accent5" w:themeFillTint="99"/>
          </w:tcPr>
          <w:p w14:paraId="2CE1320C"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 xml:space="preserve">Timescale </w:t>
            </w:r>
          </w:p>
        </w:tc>
        <w:tc>
          <w:tcPr>
            <w:tcW w:w="1632" w:type="dxa"/>
            <w:vMerge w:val="restart"/>
            <w:shd w:val="clear" w:color="auto" w:fill="92CDDC" w:themeFill="accent5" w:themeFillTint="99"/>
          </w:tcPr>
          <w:p w14:paraId="5649BF0A"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Resources</w:t>
            </w:r>
          </w:p>
        </w:tc>
        <w:tc>
          <w:tcPr>
            <w:tcW w:w="5090" w:type="dxa"/>
            <w:gridSpan w:val="3"/>
            <w:shd w:val="clear" w:color="auto" w:fill="92CDDC" w:themeFill="accent5" w:themeFillTint="99"/>
          </w:tcPr>
          <w:p w14:paraId="6632C3D0"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Outcomes</w:t>
            </w:r>
          </w:p>
          <w:p w14:paraId="448EF2F4" w14:textId="77777777" w:rsidR="00102061" w:rsidRPr="00D661E4" w:rsidRDefault="00102061" w:rsidP="0008498E">
            <w:pPr>
              <w:pStyle w:val="ListParagraph"/>
              <w:ind w:left="0"/>
              <w:rPr>
                <w:color w:val="1F497D" w:themeColor="text2"/>
                <w:sz w:val="24"/>
                <w:szCs w:val="24"/>
              </w:rPr>
            </w:pPr>
          </w:p>
        </w:tc>
      </w:tr>
      <w:tr w:rsidR="00102061" w14:paraId="34FF5EE0" w14:textId="77777777" w:rsidTr="00252928">
        <w:trPr>
          <w:trHeight w:val="148"/>
        </w:trPr>
        <w:tc>
          <w:tcPr>
            <w:tcW w:w="1843" w:type="dxa"/>
            <w:vMerge/>
            <w:shd w:val="clear" w:color="auto" w:fill="92CDDC" w:themeFill="accent5" w:themeFillTint="99"/>
          </w:tcPr>
          <w:p w14:paraId="3F5B25D6" w14:textId="77777777" w:rsidR="00102061" w:rsidRPr="00D661E4" w:rsidRDefault="00102061" w:rsidP="0008498E">
            <w:pPr>
              <w:pStyle w:val="ListParagraph"/>
              <w:ind w:left="0"/>
              <w:rPr>
                <w:color w:val="1F497D" w:themeColor="text2"/>
                <w:sz w:val="24"/>
                <w:szCs w:val="24"/>
              </w:rPr>
            </w:pPr>
          </w:p>
        </w:tc>
        <w:tc>
          <w:tcPr>
            <w:tcW w:w="1441" w:type="dxa"/>
            <w:vMerge/>
            <w:shd w:val="clear" w:color="auto" w:fill="92CDDC" w:themeFill="accent5" w:themeFillTint="99"/>
          </w:tcPr>
          <w:p w14:paraId="26C74EA5" w14:textId="77777777" w:rsidR="00102061" w:rsidRPr="00D661E4" w:rsidRDefault="00102061" w:rsidP="0008498E">
            <w:pPr>
              <w:pStyle w:val="ListParagraph"/>
              <w:ind w:left="0"/>
              <w:rPr>
                <w:color w:val="1F497D" w:themeColor="text2"/>
                <w:sz w:val="24"/>
                <w:szCs w:val="24"/>
              </w:rPr>
            </w:pPr>
          </w:p>
        </w:tc>
        <w:tc>
          <w:tcPr>
            <w:tcW w:w="2543" w:type="dxa"/>
            <w:vMerge/>
            <w:shd w:val="clear" w:color="auto" w:fill="92CDDC" w:themeFill="accent5" w:themeFillTint="99"/>
          </w:tcPr>
          <w:p w14:paraId="4720E9DB" w14:textId="77777777" w:rsidR="00102061" w:rsidRPr="00D661E4" w:rsidRDefault="00102061" w:rsidP="0008498E">
            <w:pPr>
              <w:pStyle w:val="ListParagraph"/>
              <w:ind w:left="0"/>
              <w:rPr>
                <w:color w:val="1F497D" w:themeColor="text2"/>
                <w:sz w:val="24"/>
                <w:szCs w:val="24"/>
              </w:rPr>
            </w:pPr>
          </w:p>
        </w:tc>
        <w:tc>
          <w:tcPr>
            <w:tcW w:w="1959" w:type="dxa"/>
            <w:vMerge/>
            <w:shd w:val="clear" w:color="auto" w:fill="92CDDC" w:themeFill="accent5" w:themeFillTint="99"/>
          </w:tcPr>
          <w:p w14:paraId="54B84F33" w14:textId="77777777" w:rsidR="00102061" w:rsidRPr="00D661E4" w:rsidRDefault="00102061" w:rsidP="0008498E">
            <w:pPr>
              <w:pStyle w:val="ListParagraph"/>
              <w:ind w:left="0"/>
              <w:rPr>
                <w:color w:val="1F497D" w:themeColor="text2"/>
                <w:sz w:val="24"/>
                <w:szCs w:val="24"/>
              </w:rPr>
            </w:pPr>
          </w:p>
        </w:tc>
        <w:tc>
          <w:tcPr>
            <w:tcW w:w="1632" w:type="dxa"/>
            <w:vMerge/>
            <w:shd w:val="clear" w:color="auto" w:fill="92CDDC" w:themeFill="accent5" w:themeFillTint="99"/>
          </w:tcPr>
          <w:p w14:paraId="3DC32CCC" w14:textId="77777777" w:rsidR="00102061" w:rsidRPr="00D661E4" w:rsidRDefault="00102061" w:rsidP="0008498E">
            <w:pPr>
              <w:pStyle w:val="ListParagraph"/>
              <w:ind w:left="0"/>
              <w:rPr>
                <w:color w:val="1F497D" w:themeColor="text2"/>
                <w:sz w:val="24"/>
                <w:szCs w:val="24"/>
              </w:rPr>
            </w:pPr>
          </w:p>
        </w:tc>
        <w:tc>
          <w:tcPr>
            <w:tcW w:w="1679" w:type="dxa"/>
            <w:shd w:val="clear" w:color="auto" w:fill="92CDDC" w:themeFill="accent5" w:themeFillTint="99"/>
          </w:tcPr>
          <w:p w14:paraId="039A5CB7"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Autumn</w:t>
            </w:r>
          </w:p>
          <w:p w14:paraId="53E37A59" w14:textId="45E0D5AD" w:rsidR="00102061" w:rsidRPr="00D661E4" w:rsidRDefault="00102061" w:rsidP="0008498E">
            <w:pPr>
              <w:pStyle w:val="ListParagraph"/>
              <w:ind w:left="0"/>
              <w:rPr>
                <w:color w:val="1F497D" w:themeColor="text2"/>
                <w:sz w:val="24"/>
                <w:szCs w:val="24"/>
              </w:rPr>
            </w:pPr>
            <w:r w:rsidRPr="00D661E4">
              <w:rPr>
                <w:color w:val="1F497D" w:themeColor="text2"/>
                <w:sz w:val="24"/>
                <w:szCs w:val="24"/>
              </w:rPr>
              <w:t>20</w:t>
            </w:r>
            <w:r w:rsidR="00A64283">
              <w:rPr>
                <w:color w:val="1F497D" w:themeColor="text2"/>
                <w:sz w:val="24"/>
                <w:szCs w:val="24"/>
              </w:rPr>
              <w:t>22</w:t>
            </w:r>
          </w:p>
          <w:p w14:paraId="58D98611" w14:textId="77777777" w:rsidR="00102061" w:rsidRPr="00D661E4" w:rsidRDefault="00102061" w:rsidP="0008498E">
            <w:pPr>
              <w:pStyle w:val="ListParagraph"/>
              <w:ind w:left="0"/>
              <w:rPr>
                <w:color w:val="1F497D" w:themeColor="text2"/>
                <w:sz w:val="24"/>
                <w:szCs w:val="24"/>
              </w:rPr>
            </w:pPr>
          </w:p>
        </w:tc>
        <w:tc>
          <w:tcPr>
            <w:tcW w:w="1626" w:type="dxa"/>
            <w:shd w:val="clear" w:color="auto" w:fill="92CDDC" w:themeFill="accent5" w:themeFillTint="99"/>
          </w:tcPr>
          <w:p w14:paraId="2BF91CEF"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Spring</w:t>
            </w:r>
          </w:p>
          <w:p w14:paraId="0ED7BFBD" w14:textId="781924DB" w:rsidR="00102061" w:rsidRPr="00D661E4" w:rsidRDefault="00102061" w:rsidP="0008498E">
            <w:pPr>
              <w:pStyle w:val="ListParagraph"/>
              <w:ind w:left="0"/>
              <w:rPr>
                <w:color w:val="1F497D" w:themeColor="text2"/>
                <w:sz w:val="24"/>
                <w:szCs w:val="24"/>
              </w:rPr>
            </w:pPr>
            <w:r w:rsidRPr="00D661E4">
              <w:rPr>
                <w:color w:val="1F497D" w:themeColor="text2"/>
                <w:sz w:val="24"/>
                <w:szCs w:val="24"/>
              </w:rPr>
              <w:t>202</w:t>
            </w:r>
            <w:r w:rsidR="00A64283">
              <w:rPr>
                <w:color w:val="1F497D" w:themeColor="text2"/>
                <w:sz w:val="24"/>
                <w:szCs w:val="24"/>
              </w:rPr>
              <w:t>3</w:t>
            </w:r>
          </w:p>
        </w:tc>
        <w:tc>
          <w:tcPr>
            <w:tcW w:w="1785" w:type="dxa"/>
            <w:shd w:val="clear" w:color="auto" w:fill="92CDDC" w:themeFill="accent5" w:themeFillTint="99"/>
          </w:tcPr>
          <w:p w14:paraId="05E37102" w14:textId="77777777" w:rsidR="00102061" w:rsidRPr="00D661E4" w:rsidRDefault="00102061" w:rsidP="0008498E">
            <w:pPr>
              <w:pStyle w:val="ListParagraph"/>
              <w:ind w:left="0"/>
              <w:rPr>
                <w:color w:val="1F497D" w:themeColor="text2"/>
                <w:sz w:val="24"/>
                <w:szCs w:val="24"/>
              </w:rPr>
            </w:pPr>
            <w:r w:rsidRPr="00D661E4">
              <w:rPr>
                <w:color w:val="1F497D" w:themeColor="text2"/>
                <w:sz w:val="24"/>
                <w:szCs w:val="24"/>
              </w:rPr>
              <w:t>Summer</w:t>
            </w:r>
          </w:p>
          <w:p w14:paraId="017307D0" w14:textId="7CD8F62C" w:rsidR="00102061" w:rsidRPr="00D661E4" w:rsidRDefault="00102061" w:rsidP="0008498E">
            <w:pPr>
              <w:pStyle w:val="ListParagraph"/>
              <w:ind w:left="0"/>
              <w:rPr>
                <w:color w:val="1F497D" w:themeColor="text2"/>
                <w:sz w:val="24"/>
                <w:szCs w:val="24"/>
              </w:rPr>
            </w:pPr>
            <w:r w:rsidRPr="00D661E4">
              <w:rPr>
                <w:color w:val="1F497D" w:themeColor="text2"/>
                <w:sz w:val="24"/>
                <w:szCs w:val="24"/>
              </w:rPr>
              <w:t>202</w:t>
            </w:r>
            <w:r w:rsidR="00A64283">
              <w:rPr>
                <w:color w:val="1F497D" w:themeColor="text2"/>
                <w:sz w:val="24"/>
                <w:szCs w:val="24"/>
              </w:rPr>
              <w:t>3</w:t>
            </w:r>
          </w:p>
        </w:tc>
      </w:tr>
      <w:tr w:rsidR="00A019D5" w:rsidRPr="008B4D58" w14:paraId="5244439C" w14:textId="77777777" w:rsidTr="00C46109">
        <w:trPr>
          <w:trHeight w:val="247"/>
        </w:trPr>
        <w:tc>
          <w:tcPr>
            <w:tcW w:w="1843" w:type="dxa"/>
          </w:tcPr>
          <w:p w14:paraId="69FA6C90" w14:textId="60614148" w:rsidR="00A019D5" w:rsidRDefault="00A019D5" w:rsidP="00AF6CFF">
            <w:pPr>
              <w:rPr>
                <w:rFonts w:cstheme="minorHAnsi"/>
                <w:sz w:val="24"/>
                <w:szCs w:val="24"/>
              </w:rPr>
            </w:pPr>
            <w:r w:rsidRPr="00AF6CFF">
              <w:rPr>
                <w:rFonts w:cstheme="minorHAnsi"/>
                <w:sz w:val="24"/>
                <w:szCs w:val="24"/>
              </w:rPr>
              <w:t xml:space="preserve">Staff training of Little </w:t>
            </w:r>
            <w:proofErr w:type="spellStart"/>
            <w:r w:rsidRPr="00AF6CFF">
              <w:rPr>
                <w:rFonts w:cstheme="minorHAnsi"/>
                <w:sz w:val="24"/>
                <w:szCs w:val="24"/>
              </w:rPr>
              <w:t>Wandle</w:t>
            </w:r>
            <w:proofErr w:type="spellEnd"/>
            <w:r w:rsidRPr="00AF6CFF">
              <w:rPr>
                <w:rFonts w:cstheme="minorHAnsi"/>
                <w:sz w:val="24"/>
                <w:szCs w:val="24"/>
              </w:rPr>
              <w:t xml:space="preserve"> tutorials completed</w:t>
            </w:r>
          </w:p>
          <w:p w14:paraId="0E124D49" w14:textId="77777777" w:rsidR="00A019D5" w:rsidRPr="00AF6CFF" w:rsidRDefault="00A019D5" w:rsidP="00AF6CFF">
            <w:pPr>
              <w:rPr>
                <w:rFonts w:cstheme="minorHAnsi"/>
                <w:sz w:val="24"/>
                <w:szCs w:val="24"/>
              </w:rPr>
            </w:pPr>
          </w:p>
          <w:p w14:paraId="43E78693" w14:textId="4723C9D9" w:rsidR="00A019D5" w:rsidRPr="009F4DE2" w:rsidRDefault="00A019D5" w:rsidP="00AF6CFF">
            <w:pPr>
              <w:pStyle w:val="ListParagraph"/>
              <w:ind w:left="0"/>
              <w:rPr>
                <w:rFonts w:cstheme="minorHAnsi"/>
                <w:sz w:val="24"/>
                <w:szCs w:val="24"/>
              </w:rPr>
            </w:pPr>
            <w:r w:rsidRPr="00AF6CFF">
              <w:rPr>
                <w:rFonts w:cstheme="minorHAnsi"/>
                <w:sz w:val="24"/>
                <w:szCs w:val="24"/>
              </w:rPr>
              <w:t xml:space="preserve">Staff use “How to” videos </w:t>
            </w:r>
            <w:r w:rsidRPr="00AF6CFF">
              <w:rPr>
                <w:rFonts w:cstheme="minorHAnsi"/>
                <w:sz w:val="24"/>
                <w:szCs w:val="24"/>
              </w:rPr>
              <w:lastRenderedPageBreak/>
              <w:t>before teaching</w:t>
            </w:r>
          </w:p>
        </w:tc>
        <w:tc>
          <w:tcPr>
            <w:tcW w:w="1441" w:type="dxa"/>
          </w:tcPr>
          <w:p w14:paraId="5E8EABB1" w14:textId="7A82AE27" w:rsidR="00A019D5" w:rsidRPr="00651744" w:rsidRDefault="00A019D5" w:rsidP="0008498E">
            <w:pPr>
              <w:pStyle w:val="ListParagraph"/>
              <w:ind w:left="0"/>
              <w:rPr>
                <w:rFonts w:cstheme="minorHAnsi"/>
                <w:sz w:val="24"/>
                <w:szCs w:val="24"/>
              </w:rPr>
            </w:pPr>
            <w:r>
              <w:rPr>
                <w:rFonts w:ascii="Lucida Sans Unicode" w:hAnsi="Lucida Sans Unicode" w:cs="Lucida Sans Unicode"/>
                <w:iCs/>
                <w:szCs w:val="20"/>
              </w:rPr>
              <w:lastRenderedPageBreak/>
              <w:t>All staff</w:t>
            </w:r>
          </w:p>
        </w:tc>
        <w:tc>
          <w:tcPr>
            <w:tcW w:w="2543" w:type="dxa"/>
          </w:tcPr>
          <w:p w14:paraId="7C166961" w14:textId="47E4C478" w:rsidR="00A019D5" w:rsidRPr="00651744" w:rsidRDefault="00A019D5" w:rsidP="00AF1D16">
            <w:pPr>
              <w:pStyle w:val="ListParagraph"/>
              <w:ind w:left="0"/>
              <w:rPr>
                <w:rFonts w:cstheme="minorHAnsi"/>
                <w:sz w:val="24"/>
                <w:szCs w:val="24"/>
              </w:rPr>
            </w:pPr>
            <w:r>
              <w:rPr>
                <w:rFonts w:cstheme="minorHAnsi"/>
                <w:sz w:val="24"/>
                <w:szCs w:val="24"/>
              </w:rPr>
              <w:t>HT to review training “heat map” to identify areas for support</w:t>
            </w:r>
          </w:p>
        </w:tc>
        <w:tc>
          <w:tcPr>
            <w:tcW w:w="1959" w:type="dxa"/>
          </w:tcPr>
          <w:p w14:paraId="513499D9" w14:textId="77777777" w:rsidR="00A019D5" w:rsidRDefault="00A019D5" w:rsidP="0008498E">
            <w:pPr>
              <w:pStyle w:val="ListParagraph"/>
              <w:ind w:left="0"/>
              <w:rPr>
                <w:rFonts w:cstheme="minorHAnsi"/>
                <w:sz w:val="24"/>
                <w:szCs w:val="24"/>
              </w:rPr>
            </w:pPr>
            <w:r>
              <w:rPr>
                <w:rFonts w:cstheme="minorHAnsi"/>
                <w:sz w:val="24"/>
                <w:szCs w:val="24"/>
              </w:rPr>
              <w:t xml:space="preserve">September </w:t>
            </w:r>
          </w:p>
          <w:p w14:paraId="75C2948C" w14:textId="77777777" w:rsidR="00A019D5" w:rsidRDefault="00A019D5" w:rsidP="0008498E">
            <w:pPr>
              <w:pStyle w:val="ListParagraph"/>
              <w:ind w:left="0"/>
              <w:rPr>
                <w:rFonts w:cstheme="minorHAnsi"/>
                <w:sz w:val="24"/>
                <w:szCs w:val="24"/>
              </w:rPr>
            </w:pPr>
          </w:p>
          <w:p w14:paraId="0BBC0EAA" w14:textId="77777777" w:rsidR="00A019D5" w:rsidRDefault="00A019D5" w:rsidP="0008498E">
            <w:pPr>
              <w:pStyle w:val="ListParagraph"/>
              <w:ind w:left="0"/>
              <w:rPr>
                <w:rFonts w:cstheme="minorHAnsi"/>
                <w:sz w:val="24"/>
                <w:szCs w:val="24"/>
              </w:rPr>
            </w:pPr>
          </w:p>
          <w:p w14:paraId="2345B376" w14:textId="77777777" w:rsidR="00A019D5" w:rsidRDefault="00A019D5" w:rsidP="0008498E">
            <w:pPr>
              <w:pStyle w:val="ListParagraph"/>
              <w:ind w:left="0"/>
              <w:rPr>
                <w:rFonts w:cstheme="minorHAnsi"/>
                <w:sz w:val="24"/>
                <w:szCs w:val="24"/>
              </w:rPr>
            </w:pPr>
          </w:p>
          <w:p w14:paraId="2CB27995" w14:textId="77777777" w:rsidR="00A019D5" w:rsidRDefault="00A019D5" w:rsidP="0008498E">
            <w:pPr>
              <w:pStyle w:val="ListParagraph"/>
              <w:ind w:left="0"/>
              <w:rPr>
                <w:rFonts w:cstheme="minorHAnsi"/>
                <w:sz w:val="24"/>
                <w:szCs w:val="24"/>
              </w:rPr>
            </w:pPr>
          </w:p>
          <w:p w14:paraId="02D5A740" w14:textId="20AFEE5A" w:rsidR="00A019D5" w:rsidRPr="00651744" w:rsidRDefault="00A019D5" w:rsidP="0008498E">
            <w:pPr>
              <w:pStyle w:val="ListParagraph"/>
              <w:ind w:left="0"/>
              <w:rPr>
                <w:rFonts w:cstheme="minorHAnsi"/>
                <w:sz w:val="24"/>
                <w:szCs w:val="24"/>
              </w:rPr>
            </w:pPr>
            <w:r>
              <w:rPr>
                <w:rFonts w:cstheme="minorHAnsi"/>
                <w:sz w:val="24"/>
                <w:szCs w:val="24"/>
              </w:rPr>
              <w:t>Ongoing</w:t>
            </w:r>
          </w:p>
        </w:tc>
        <w:tc>
          <w:tcPr>
            <w:tcW w:w="1632" w:type="dxa"/>
          </w:tcPr>
          <w:p w14:paraId="524E1AF7" w14:textId="30723031" w:rsidR="00A019D5" w:rsidRPr="00651744" w:rsidRDefault="00A019D5" w:rsidP="0008498E">
            <w:pPr>
              <w:pStyle w:val="ListParagraph"/>
              <w:ind w:left="0"/>
              <w:rPr>
                <w:rFonts w:cstheme="minorHAnsi"/>
                <w:sz w:val="24"/>
                <w:szCs w:val="24"/>
              </w:rPr>
            </w:pPr>
            <w:r w:rsidRPr="00A019D5">
              <w:rPr>
                <w:rFonts w:cstheme="minorHAnsi"/>
                <w:sz w:val="24"/>
                <w:szCs w:val="24"/>
              </w:rPr>
              <w:t xml:space="preserve">Little </w:t>
            </w:r>
            <w:proofErr w:type="spellStart"/>
            <w:r w:rsidRPr="00A019D5">
              <w:rPr>
                <w:rFonts w:cstheme="minorHAnsi"/>
                <w:sz w:val="24"/>
                <w:szCs w:val="24"/>
              </w:rPr>
              <w:t>Wandle</w:t>
            </w:r>
            <w:proofErr w:type="spellEnd"/>
            <w:r w:rsidRPr="00A019D5">
              <w:rPr>
                <w:rFonts w:cstheme="minorHAnsi"/>
                <w:sz w:val="24"/>
                <w:szCs w:val="24"/>
              </w:rPr>
              <w:t xml:space="preserve"> website access</w:t>
            </w:r>
          </w:p>
        </w:tc>
        <w:tc>
          <w:tcPr>
            <w:tcW w:w="1679" w:type="dxa"/>
          </w:tcPr>
          <w:p w14:paraId="264D17F2" w14:textId="77777777" w:rsidR="00A019D5" w:rsidRDefault="00A019D5" w:rsidP="00FA695C">
            <w:pPr>
              <w:pStyle w:val="ListParagraph"/>
              <w:ind w:left="0"/>
              <w:rPr>
                <w:rFonts w:cstheme="minorHAnsi"/>
                <w:sz w:val="24"/>
                <w:szCs w:val="24"/>
              </w:rPr>
            </w:pPr>
            <w:r w:rsidRPr="00A019D5">
              <w:rPr>
                <w:rFonts w:cstheme="minorHAnsi"/>
                <w:sz w:val="24"/>
                <w:szCs w:val="24"/>
              </w:rPr>
              <w:t xml:space="preserve">All staff to access training videos and complete </w:t>
            </w:r>
          </w:p>
          <w:p w14:paraId="6AB7A275" w14:textId="77777777" w:rsidR="00A019D5" w:rsidRDefault="00A019D5" w:rsidP="00FA695C">
            <w:pPr>
              <w:pStyle w:val="ListParagraph"/>
              <w:ind w:left="0"/>
              <w:rPr>
                <w:rFonts w:cstheme="minorHAnsi"/>
                <w:sz w:val="24"/>
                <w:szCs w:val="24"/>
              </w:rPr>
            </w:pPr>
          </w:p>
          <w:p w14:paraId="196D593D" w14:textId="2C109474" w:rsidR="00A019D5" w:rsidRPr="00651744" w:rsidRDefault="00A019D5" w:rsidP="00FA695C">
            <w:pPr>
              <w:pStyle w:val="ListParagraph"/>
              <w:ind w:left="0"/>
              <w:rPr>
                <w:rFonts w:cstheme="minorHAnsi"/>
                <w:sz w:val="24"/>
                <w:szCs w:val="24"/>
              </w:rPr>
            </w:pPr>
            <w:r w:rsidRPr="00A019D5">
              <w:rPr>
                <w:rFonts w:cstheme="minorHAnsi"/>
                <w:sz w:val="24"/>
                <w:szCs w:val="24"/>
              </w:rPr>
              <w:t xml:space="preserve">Staff to know how to access </w:t>
            </w:r>
            <w:r w:rsidRPr="00A019D5">
              <w:rPr>
                <w:rFonts w:cstheme="minorHAnsi"/>
                <w:sz w:val="24"/>
                <w:szCs w:val="24"/>
              </w:rPr>
              <w:lastRenderedPageBreak/>
              <w:t>training videos.</w:t>
            </w:r>
          </w:p>
        </w:tc>
        <w:tc>
          <w:tcPr>
            <w:tcW w:w="3411" w:type="dxa"/>
            <w:gridSpan w:val="2"/>
          </w:tcPr>
          <w:p w14:paraId="49D02C67" w14:textId="6B4FB13F" w:rsidR="00A019D5" w:rsidRPr="00651744" w:rsidRDefault="00A019D5" w:rsidP="00FA695C">
            <w:pPr>
              <w:pStyle w:val="ListParagraph"/>
              <w:ind w:left="0"/>
              <w:rPr>
                <w:rFonts w:cstheme="minorHAnsi"/>
                <w:sz w:val="24"/>
                <w:szCs w:val="24"/>
              </w:rPr>
            </w:pPr>
            <w:r>
              <w:rPr>
                <w:rFonts w:cstheme="minorHAnsi"/>
                <w:sz w:val="24"/>
                <w:szCs w:val="24"/>
              </w:rPr>
              <w:lastRenderedPageBreak/>
              <w:t>HT to monitor staff effectiveness and fidelity to SSP scheme and teaching style</w:t>
            </w:r>
          </w:p>
        </w:tc>
      </w:tr>
      <w:tr w:rsidR="00A019D5" w:rsidRPr="008B4D58" w14:paraId="5727B2C5" w14:textId="77777777" w:rsidTr="004B62EF">
        <w:trPr>
          <w:trHeight w:val="247"/>
        </w:trPr>
        <w:tc>
          <w:tcPr>
            <w:tcW w:w="1843" w:type="dxa"/>
          </w:tcPr>
          <w:p w14:paraId="1FE2897F" w14:textId="38766470" w:rsidR="00A019D5" w:rsidRPr="00651744" w:rsidRDefault="00A019D5" w:rsidP="00C92C6F">
            <w:pPr>
              <w:pStyle w:val="ListParagraph"/>
              <w:ind w:left="0"/>
              <w:rPr>
                <w:rFonts w:cstheme="minorHAnsi"/>
                <w:sz w:val="24"/>
                <w:szCs w:val="24"/>
              </w:rPr>
            </w:pPr>
            <w:r w:rsidRPr="00A019D5">
              <w:rPr>
                <w:rFonts w:cstheme="minorHAnsi"/>
                <w:sz w:val="24"/>
                <w:szCs w:val="24"/>
              </w:rPr>
              <w:lastRenderedPageBreak/>
              <w:t>Weekly meeting with EYFS &amp; KS1 team to review phonics progress</w:t>
            </w:r>
          </w:p>
        </w:tc>
        <w:tc>
          <w:tcPr>
            <w:tcW w:w="1441" w:type="dxa"/>
          </w:tcPr>
          <w:p w14:paraId="50C18E19" w14:textId="1AD8B1CA" w:rsidR="00A019D5" w:rsidRPr="00651744" w:rsidRDefault="00A019D5" w:rsidP="0008498E">
            <w:pPr>
              <w:pStyle w:val="ListParagraph"/>
              <w:ind w:left="0"/>
              <w:rPr>
                <w:rFonts w:cstheme="minorHAnsi"/>
                <w:sz w:val="24"/>
                <w:szCs w:val="24"/>
              </w:rPr>
            </w:pPr>
            <w:r>
              <w:rPr>
                <w:rFonts w:cstheme="minorHAnsi"/>
                <w:sz w:val="24"/>
                <w:szCs w:val="24"/>
              </w:rPr>
              <w:t xml:space="preserve">All staff teaching phonics </w:t>
            </w:r>
          </w:p>
        </w:tc>
        <w:tc>
          <w:tcPr>
            <w:tcW w:w="2543" w:type="dxa"/>
          </w:tcPr>
          <w:p w14:paraId="764816AE" w14:textId="77777777" w:rsidR="00A019D5" w:rsidRDefault="00A019D5" w:rsidP="00D25ED9">
            <w:pPr>
              <w:pStyle w:val="ListParagraph"/>
              <w:ind w:left="0"/>
              <w:rPr>
                <w:rFonts w:cstheme="minorHAnsi"/>
                <w:sz w:val="24"/>
                <w:szCs w:val="24"/>
              </w:rPr>
            </w:pPr>
            <w:r w:rsidRPr="00A019D5">
              <w:rPr>
                <w:rFonts w:cstheme="minorHAnsi"/>
                <w:sz w:val="24"/>
                <w:szCs w:val="24"/>
              </w:rPr>
              <w:t>Weekly coaching session and peer observations</w:t>
            </w:r>
          </w:p>
          <w:p w14:paraId="63695819" w14:textId="79EEC6F9" w:rsidR="00A019D5" w:rsidRPr="00A019D5" w:rsidRDefault="00A019D5" w:rsidP="00A019D5">
            <w:pPr>
              <w:rPr>
                <w:rFonts w:cstheme="minorHAnsi"/>
                <w:sz w:val="24"/>
                <w:szCs w:val="24"/>
              </w:rPr>
            </w:pPr>
            <w:r w:rsidRPr="00A019D5">
              <w:rPr>
                <w:rFonts w:cstheme="minorHAnsi"/>
                <w:sz w:val="24"/>
                <w:szCs w:val="24"/>
              </w:rPr>
              <w:t xml:space="preserve">Emerging strengths and areas for development identified and shared by all staff. </w:t>
            </w:r>
          </w:p>
          <w:p w14:paraId="295BE577" w14:textId="72FC16C6" w:rsidR="00A019D5" w:rsidRPr="00651744" w:rsidRDefault="00A019D5" w:rsidP="00A019D5">
            <w:pPr>
              <w:pStyle w:val="ListParagraph"/>
              <w:ind w:left="0"/>
              <w:rPr>
                <w:rFonts w:cstheme="minorHAnsi"/>
                <w:sz w:val="24"/>
                <w:szCs w:val="24"/>
              </w:rPr>
            </w:pPr>
            <w:r w:rsidRPr="00A019D5">
              <w:rPr>
                <w:rFonts w:cstheme="minorHAnsi"/>
                <w:sz w:val="24"/>
                <w:szCs w:val="24"/>
              </w:rPr>
              <w:t>Staff to feel they are heard and support but in place by subject leader and Head Teacher where necessary</w:t>
            </w:r>
          </w:p>
        </w:tc>
        <w:tc>
          <w:tcPr>
            <w:tcW w:w="1959" w:type="dxa"/>
          </w:tcPr>
          <w:p w14:paraId="457ECB2A" w14:textId="7F19B035" w:rsidR="00A019D5" w:rsidRPr="00651744" w:rsidRDefault="00A019D5" w:rsidP="0008498E">
            <w:pPr>
              <w:pStyle w:val="Bulletsspaced"/>
              <w:rPr>
                <w:rFonts w:asciiTheme="minorHAnsi" w:eastAsia="Calibri" w:hAnsiTheme="minorHAnsi" w:cstheme="minorHAnsi"/>
                <w:sz w:val="24"/>
              </w:rPr>
            </w:pPr>
            <w:r>
              <w:rPr>
                <w:rFonts w:asciiTheme="minorHAnsi" w:eastAsia="Calibri" w:hAnsiTheme="minorHAnsi" w:cstheme="minorHAnsi"/>
                <w:sz w:val="24"/>
              </w:rPr>
              <w:t>Ongoing</w:t>
            </w:r>
          </w:p>
        </w:tc>
        <w:tc>
          <w:tcPr>
            <w:tcW w:w="1632" w:type="dxa"/>
          </w:tcPr>
          <w:p w14:paraId="2C44E84B" w14:textId="5CA5C6D7" w:rsidR="00A019D5" w:rsidRPr="00651744" w:rsidRDefault="00A019D5" w:rsidP="0008498E">
            <w:pPr>
              <w:pStyle w:val="ListParagraph"/>
              <w:ind w:left="0"/>
              <w:rPr>
                <w:rFonts w:cstheme="minorHAnsi"/>
                <w:sz w:val="24"/>
                <w:szCs w:val="24"/>
              </w:rPr>
            </w:pPr>
            <w:r>
              <w:rPr>
                <w:rFonts w:cstheme="minorHAnsi"/>
                <w:sz w:val="24"/>
                <w:szCs w:val="24"/>
              </w:rPr>
              <w:t>Staff to use singing assembly time</w:t>
            </w:r>
          </w:p>
        </w:tc>
        <w:tc>
          <w:tcPr>
            <w:tcW w:w="5090" w:type="dxa"/>
            <w:gridSpan w:val="3"/>
          </w:tcPr>
          <w:p w14:paraId="6B05C371" w14:textId="0C49C9B3" w:rsidR="00A019D5" w:rsidRPr="00651744" w:rsidRDefault="00A019D5" w:rsidP="00FA695C">
            <w:pPr>
              <w:pStyle w:val="ListParagraph"/>
              <w:ind w:left="0"/>
              <w:rPr>
                <w:rFonts w:cstheme="minorHAnsi"/>
                <w:sz w:val="24"/>
                <w:szCs w:val="24"/>
              </w:rPr>
            </w:pPr>
            <w:r w:rsidRPr="00A019D5">
              <w:rPr>
                <w:rFonts w:cstheme="minorHAnsi"/>
                <w:sz w:val="24"/>
                <w:szCs w:val="24"/>
              </w:rPr>
              <w:t>Ongoing weekly record of meeting and peer observation</w:t>
            </w:r>
          </w:p>
        </w:tc>
      </w:tr>
      <w:tr w:rsidR="00A44411" w:rsidRPr="008B4D58" w14:paraId="1CE1B1D0" w14:textId="77777777" w:rsidTr="00984A98">
        <w:trPr>
          <w:trHeight w:val="70"/>
        </w:trPr>
        <w:tc>
          <w:tcPr>
            <w:tcW w:w="1843" w:type="dxa"/>
          </w:tcPr>
          <w:p w14:paraId="29021EFD" w14:textId="78D656B7" w:rsidR="00A44411" w:rsidRPr="00651744" w:rsidRDefault="00A44411" w:rsidP="00C92C6F">
            <w:pPr>
              <w:pStyle w:val="ListParagraph"/>
              <w:ind w:left="0"/>
              <w:rPr>
                <w:rFonts w:cstheme="minorHAnsi"/>
                <w:sz w:val="24"/>
                <w:szCs w:val="24"/>
              </w:rPr>
            </w:pPr>
            <w:r>
              <w:rPr>
                <w:rFonts w:cstheme="minorHAnsi"/>
                <w:sz w:val="24"/>
                <w:szCs w:val="24"/>
              </w:rPr>
              <w:t>Accurate assessment of pupils’ progress ensures grouping is appropriate</w:t>
            </w:r>
          </w:p>
        </w:tc>
        <w:tc>
          <w:tcPr>
            <w:tcW w:w="1441" w:type="dxa"/>
          </w:tcPr>
          <w:p w14:paraId="516B8735" w14:textId="7360887F" w:rsidR="00A44411" w:rsidRPr="00651744" w:rsidRDefault="00A44411" w:rsidP="0008498E">
            <w:pPr>
              <w:pStyle w:val="ListParagraph"/>
              <w:ind w:left="0"/>
              <w:rPr>
                <w:rFonts w:cstheme="minorHAnsi"/>
                <w:sz w:val="24"/>
                <w:szCs w:val="24"/>
              </w:rPr>
            </w:pPr>
            <w:r>
              <w:rPr>
                <w:rFonts w:cstheme="minorHAnsi"/>
                <w:sz w:val="24"/>
                <w:szCs w:val="24"/>
              </w:rPr>
              <w:t>HT, SL, VDLH</w:t>
            </w:r>
          </w:p>
        </w:tc>
        <w:tc>
          <w:tcPr>
            <w:tcW w:w="2543" w:type="dxa"/>
          </w:tcPr>
          <w:p w14:paraId="1122E508" w14:textId="3BD3EF2E" w:rsidR="00A44411" w:rsidRPr="00651744" w:rsidRDefault="00A44411" w:rsidP="00D25ED9">
            <w:pPr>
              <w:pStyle w:val="ListParagraph"/>
              <w:ind w:left="0"/>
              <w:rPr>
                <w:rFonts w:cstheme="minorHAnsi"/>
                <w:sz w:val="24"/>
                <w:szCs w:val="24"/>
              </w:rPr>
            </w:pPr>
            <w:r>
              <w:rPr>
                <w:rFonts w:cstheme="minorHAnsi"/>
                <w:sz w:val="24"/>
                <w:szCs w:val="24"/>
              </w:rPr>
              <w:t xml:space="preserve">Ongoing </w:t>
            </w:r>
          </w:p>
        </w:tc>
        <w:tc>
          <w:tcPr>
            <w:tcW w:w="1959" w:type="dxa"/>
          </w:tcPr>
          <w:p w14:paraId="02B91EE1" w14:textId="7156FCD7" w:rsidR="00A44411" w:rsidRPr="00651744" w:rsidRDefault="00A44411" w:rsidP="0008498E">
            <w:pPr>
              <w:pStyle w:val="Default"/>
              <w:rPr>
                <w:rFonts w:asciiTheme="minorHAnsi" w:hAnsiTheme="minorHAnsi" w:cstheme="minorHAnsi"/>
              </w:rPr>
            </w:pPr>
            <w:r>
              <w:rPr>
                <w:rFonts w:asciiTheme="minorHAnsi" w:hAnsiTheme="minorHAnsi" w:cstheme="minorHAnsi"/>
              </w:rPr>
              <w:t>Groups updated every 6 weeks</w:t>
            </w:r>
          </w:p>
        </w:tc>
        <w:tc>
          <w:tcPr>
            <w:tcW w:w="1632" w:type="dxa"/>
          </w:tcPr>
          <w:p w14:paraId="12E24F58" w14:textId="21E17C43" w:rsidR="00A44411" w:rsidRPr="00651744" w:rsidRDefault="00A44411" w:rsidP="00FA695C">
            <w:pPr>
              <w:pStyle w:val="ListParagraph"/>
              <w:ind w:left="0"/>
              <w:rPr>
                <w:rFonts w:cstheme="minorHAnsi"/>
                <w:sz w:val="24"/>
                <w:szCs w:val="24"/>
              </w:rPr>
            </w:pPr>
            <w:r>
              <w:rPr>
                <w:rFonts w:cstheme="minorHAnsi"/>
                <w:sz w:val="24"/>
                <w:szCs w:val="24"/>
              </w:rPr>
              <w:t>Teacher, subject leader and TA release time</w:t>
            </w:r>
          </w:p>
        </w:tc>
        <w:tc>
          <w:tcPr>
            <w:tcW w:w="5090" w:type="dxa"/>
            <w:gridSpan w:val="3"/>
          </w:tcPr>
          <w:p w14:paraId="6CA5F4D0" w14:textId="77777777" w:rsidR="00A44411" w:rsidRDefault="00A44411" w:rsidP="00FA695C">
            <w:pPr>
              <w:pStyle w:val="ListParagraph"/>
              <w:ind w:left="0"/>
              <w:rPr>
                <w:rFonts w:cstheme="minorHAnsi"/>
                <w:sz w:val="24"/>
                <w:szCs w:val="24"/>
              </w:rPr>
            </w:pPr>
            <w:r w:rsidRPr="00A44411">
              <w:rPr>
                <w:rFonts w:cstheme="minorHAnsi"/>
                <w:sz w:val="24"/>
                <w:szCs w:val="24"/>
              </w:rPr>
              <w:t>Staff to know where to access assessment document</w:t>
            </w:r>
            <w:r>
              <w:rPr>
                <w:rFonts w:cstheme="minorHAnsi"/>
                <w:sz w:val="24"/>
                <w:szCs w:val="24"/>
              </w:rPr>
              <w:t>s and how to use them effectively.</w:t>
            </w:r>
          </w:p>
          <w:p w14:paraId="4A0D1B67" w14:textId="77777777" w:rsidR="00A44411" w:rsidRDefault="00A44411" w:rsidP="00FA695C">
            <w:pPr>
              <w:pStyle w:val="ListParagraph"/>
              <w:ind w:left="0"/>
              <w:rPr>
                <w:rFonts w:cstheme="minorHAnsi"/>
                <w:sz w:val="24"/>
                <w:szCs w:val="24"/>
              </w:rPr>
            </w:pPr>
            <w:r w:rsidRPr="00A44411">
              <w:rPr>
                <w:rFonts w:cstheme="minorHAnsi"/>
                <w:sz w:val="24"/>
                <w:szCs w:val="24"/>
              </w:rPr>
              <w:t>Staff to be given time to complete assessment.</w:t>
            </w:r>
          </w:p>
          <w:p w14:paraId="395F6CE7" w14:textId="2A6DBD03" w:rsidR="00A44411" w:rsidRPr="00651744" w:rsidRDefault="00A44411" w:rsidP="00FA695C">
            <w:pPr>
              <w:pStyle w:val="ListParagraph"/>
              <w:ind w:left="0"/>
              <w:rPr>
                <w:rFonts w:cstheme="minorHAnsi"/>
                <w:sz w:val="24"/>
                <w:szCs w:val="24"/>
              </w:rPr>
            </w:pPr>
            <w:r>
              <w:rPr>
                <w:rFonts w:cstheme="minorHAnsi"/>
                <w:sz w:val="24"/>
                <w:szCs w:val="24"/>
              </w:rPr>
              <w:t>Results from assessments show good progress of all groups of pupils.  Additional support and intervention used where necessary.</w:t>
            </w:r>
          </w:p>
        </w:tc>
      </w:tr>
      <w:tr w:rsidR="00A64283" w:rsidRPr="008B4D58" w14:paraId="641C7173" w14:textId="77777777" w:rsidTr="00617109">
        <w:trPr>
          <w:trHeight w:val="70"/>
        </w:trPr>
        <w:tc>
          <w:tcPr>
            <w:tcW w:w="1843" w:type="dxa"/>
          </w:tcPr>
          <w:p w14:paraId="196F2E83" w14:textId="1A58B178" w:rsidR="00A64283" w:rsidRDefault="00A64283" w:rsidP="00C92C6F">
            <w:pPr>
              <w:pStyle w:val="ListParagraph"/>
              <w:ind w:left="0"/>
              <w:rPr>
                <w:rFonts w:cstheme="minorHAnsi"/>
                <w:sz w:val="24"/>
                <w:szCs w:val="24"/>
              </w:rPr>
            </w:pPr>
            <w:r w:rsidRPr="00955141">
              <w:rPr>
                <w:rFonts w:cstheme="minorHAnsi"/>
                <w:sz w:val="24"/>
                <w:szCs w:val="24"/>
              </w:rPr>
              <w:t>All pupils have reading books which match their phonics level</w:t>
            </w:r>
          </w:p>
        </w:tc>
        <w:tc>
          <w:tcPr>
            <w:tcW w:w="1441" w:type="dxa"/>
          </w:tcPr>
          <w:p w14:paraId="59582909" w14:textId="0357571F" w:rsidR="00A64283" w:rsidRDefault="00A64283" w:rsidP="0008498E">
            <w:pPr>
              <w:pStyle w:val="ListParagraph"/>
              <w:ind w:left="0"/>
              <w:rPr>
                <w:rFonts w:cstheme="minorHAnsi"/>
                <w:sz w:val="24"/>
                <w:szCs w:val="24"/>
              </w:rPr>
            </w:pPr>
            <w:r>
              <w:rPr>
                <w:rFonts w:cstheme="minorHAnsi"/>
                <w:sz w:val="24"/>
                <w:szCs w:val="24"/>
              </w:rPr>
              <w:t>HT, SL, VDLH</w:t>
            </w:r>
          </w:p>
        </w:tc>
        <w:tc>
          <w:tcPr>
            <w:tcW w:w="2543" w:type="dxa"/>
          </w:tcPr>
          <w:p w14:paraId="60D53E7C" w14:textId="1CC7D79A" w:rsidR="00A64283" w:rsidRPr="00651744" w:rsidRDefault="00A64283" w:rsidP="0008498E">
            <w:pPr>
              <w:pStyle w:val="ListParagraph"/>
              <w:ind w:left="0"/>
              <w:rPr>
                <w:rFonts w:cstheme="minorHAnsi"/>
                <w:sz w:val="24"/>
                <w:szCs w:val="24"/>
              </w:rPr>
            </w:pPr>
            <w:r>
              <w:rPr>
                <w:rFonts w:cstheme="minorHAnsi"/>
                <w:sz w:val="24"/>
                <w:szCs w:val="24"/>
              </w:rPr>
              <w:t>HT, LO &amp; link governor</w:t>
            </w:r>
          </w:p>
        </w:tc>
        <w:tc>
          <w:tcPr>
            <w:tcW w:w="1959" w:type="dxa"/>
          </w:tcPr>
          <w:p w14:paraId="6FCB0C09" w14:textId="21E5849D" w:rsidR="00A64283" w:rsidRPr="00651744" w:rsidRDefault="00A64283" w:rsidP="0008498E">
            <w:pPr>
              <w:pStyle w:val="Default"/>
              <w:rPr>
                <w:rFonts w:asciiTheme="minorHAnsi" w:hAnsiTheme="minorHAnsi" w:cstheme="minorHAnsi"/>
              </w:rPr>
            </w:pPr>
            <w:r>
              <w:rPr>
                <w:rFonts w:asciiTheme="minorHAnsi" w:hAnsiTheme="minorHAnsi" w:cstheme="minorHAnsi"/>
              </w:rPr>
              <w:t>Ongoing</w:t>
            </w:r>
          </w:p>
        </w:tc>
        <w:tc>
          <w:tcPr>
            <w:tcW w:w="1632" w:type="dxa"/>
          </w:tcPr>
          <w:p w14:paraId="5B99B22C" w14:textId="589893D9" w:rsidR="00A64283" w:rsidRPr="00651744" w:rsidRDefault="00A64283" w:rsidP="00FA695C">
            <w:pPr>
              <w:pStyle w:val="ListParagraph"/>
              <w:ind w:left="0"/>
              <w:rPr>
                <w:rFonts w:cstheme="minorHAnsi"/>
                <w:sz w:val="24"/>
                <w:szCs w:val="24"/>
              </w:rPr>
            </w:pPr>
            <w:r>
              <w:rPr>
                <w:rFonts w:cstheme="minorHAnsi"/>
                <w:sz w:val="24"/>
                <w:szCs w:val="24"/>
              </w:rPr>
              <w:t>Early reading books linked to group stage</w:t>
            </w:r>
          </w:p>
        </w:tc>
        <w:tc>
          <w:tcPr>
            <w:tcW w:w="5090" w:type="dxa"/>
            <w:gridSpan w:val="3"/>
          </w:tcPr>
          <w:p w14:paraId="21897125" w14:textId="4BE21687" w:rsidR="00A64283" w:rsidRPr="00A64283" w:rsidRDefault="00A64283" w:rsidP="00A64283">
            <w:pPr>
              <w:rPr>
                <w:rFonts w:cstheme="minorHAnsi"/>
                <w:sz w:val="24"/>
                <w:szCs w:val="24"/>
              </w:rPr>
            </w:pPr>
            <w:r w:rsidRPr="00A64283">
              <w:rPr>
                <w:rFonts w:cstheme="minorHAnsi"/>
                <w:sz w:val="24"/>
                <w:szCs w:val="24"/>
              </w:rPr>
              <w:t>Half-termly check for reading levels</w:t>
            </w:r>
          </w:p>
          <w:p w14:paraId="51D7EFEE" w14:textId="6A7624D4" w:rsidR="00A64283" w:rsidRPr="00651744" w:rsidRDefault="00A64283" w:rsidP="00A64283">
            <w:pPr>
              <w:rPr>
                <w:rFonts w:cstheme="minorHAnsi"/>
                <w:sz w:val="24"/>
                <w:szCs w:val="24"/>
              </w:rPr>
            </w:pPr>
            <w:r w:rsidRPr="00A64283">
              <w:rPr>
                <w:rFonts w:cstheme="minorHAnsi"/>
                <w:sz w:val="24"/>
                <w:szCs w:val="24"/>
              </w:rPr>
              <w:t>All children to read 3 times a week with staff who are trained. Regular discussions with class teacher and reading leader to help support staff to know groups are accurate.</w:t>
            </w:r>
          </w:p>
        </w:tc>
      </w:tr>
      <w:tr w:rsidR="008C0BFB" w:rsidRPr="008B4D58" w14:paraId="58C07326" w14:textId="77777777" w:rsidTr="00252928">
        <w:trPr>
          <w:trHeight w:val="70"/>
        </w:trPr>
        <w:tc>
          <w:tcPr>
            <w:tcW w:w="1843" w:type="dxa"/>
          </w:tcPr>
          <w:p w14:paraId="021ECFA4" w14:textId="77777777" w:rsidR="00A64283" w:rsidRPr="00A64283" w:rsidRDefault="00A64283" w:rsidP="00A64283">
            <w:pPr>
              <w:rPr>
                <w:rFonts w:cstheme="minorHAnsi"/>
                <w:sz w:val="24"/>
                <w:szCs w:val="24"/>
              </w:rPr>
            </w:pPr>
            <w:r w:rsidRPr="00A64283">
              <w:rPr>
                <w:rFonts w:cstheme="minorHAnsi"/>
                <w:sz w:val="24"/>
                <w:szCs w:val="24"/>
              </w:rPr>
              <w:t>Daily catch up provided for pupils who aren’t secure with the sound taught</w:t>
            </w:r>
          </w:p>
          <w:p w14:paraId="32392983" w14:textId="73106AC4" w:rsidR="008C0BFB" w:rsidRDefault="00A64283" w:rsidP="00A64283">
            <w:pPr>
              <w:pStyle w:val="ListParagraph"/>
              <w:ind w:left="0"/>
              <w:rPr>
                <w:rFonts w:cstheme="minorHAnsi"/>
                <w:sz w:val="24"/>
                <w:szCs w:val="24"/>
              </w:rPr>
            </w:pPr>
            <w:r w:rsidRPr="00A64283">
              <w:rPr>
                <w:rFonts w:cstheme="minorHAnsi"/>
                <w:sz w:val="24"/>
                <w:szCs w:val="24"/>
              </w:rPr>
              <w:t xml:space="preserve">Record kept of pupils requiring this to identify </w:t>
            </w:r>
            <w:r w:rsidRPr="00A64283">
              <w:rPr>
                <w:rFonts w:cstheme="minorHAnsi"/>
                <w:sz w:val="24"/>
                <w:szCs w:val="24"/>
              </w:rPr>
              <w:lastRenderedPageBreak/>
              <w:t>those needing further support</w:t>
            </w:r>
          </w:p>
        </w:tc>
        <w:tc>
          <w:tcPr>
            <w:tcW w:w="1441" w:type="dxa"/>
          </w:tcPr>
          <w:p w14:paraId="55FA4D2C" w14:textId="7E31680B" w:rsidR="008C0BFB" w:rsidRDefault="00A64283" w:rsidP="0008498E">
            <w:pPr>
              <w:pStyle w:val="ListParagraph"/>
              <w:ind w:left="0"/>
              <w:rPr>
                <w:rFonts w:cstheme="minorHAnsi"/>
                <w:sz w:val="24"/>
                <w:szCs w:val="24"/>
              </w:rPr>
            </w:pPr>
            <w:r>
              <w:rPr>
                <w:rFonts w:cstheme="minorHAnsi"/>
                <w:sz w:val="24"/>
                <w:szCs w:val="24"/>
              </w:rPr>
              <w:lastRenderedPageBreak/>
              <w:t>HT, SL, VDLH</w:t>
            </w:r>
          </w:p>
        </w:tc>
        <w:tc>
          <w:tcPr>
            <w:tcW w:w="2543" w:type="dxa"/>
          </w:tcPr>
          <w:p w14:paraId="13FD2B58" w14:textId="563220D7" w:rsidR="00B539FC" w:rsidRDefault="00A64283" w:rsidP="0008498E">
            <w:pPr>
              <w:pStyle w:val="ListParagraph"/>
              <w:ind w:left="0"/>
              <w:rPr>
                <w:rFonts w:cstheme="minorHAnsi"/>
                <w:sz w:val="24"/>
                <w:szCs w:val="24"/>
              </w:rPr>
            </w:pPr>
            <w:r>
              <w:rPr>
                <w:rFonts w:cstheme="minorHAnsi"/>
                <w:sz w:val="24"/>
                <w:szCs w:val="24"/>
              </w:rPr>
              <w:t>HT, LO &amp; link governor</w:t>
            </w:r>
          </w:p>
        </w:tc>
        <w:tc>
          <w:tcPr>
            <w:tcW w:w="1959" w:type="dxa"/>
          </w:tcPr>
          <w:p w14:paraId="727489A3" w14:textId="48F0F58F" w:rsidR="008C0BFB" w:rsidRPr="00651744" w:rsidRDefault="00A64283" w:rsidP="00CB1072">
            <w:pPr>
              <w:pStyle w:val="Default"/>
              <w:rPr>
                <w:rFonts w:asciiTheme="minorHAnsi" w:hAnsiTheme="minorHAnsi" w:cstheme="minorHAnsi"/>
              </w:rPr>
            </w:pPr>
            <w:r>
              <w:rPr>
                <w:rFonts w:asciiTheme="minorHAnsi" w:hAnsiTheme="minorHAnsi" w:cstheme="minorHAnsi"/>
              </w:rPr>
              <w:t>Ongoing</w:t>
            </w:r>
          </w:p>
        </w:tc>
        <w:tc>
          <w:tcPr>
            <w:tcW w:w="1632" w:type="dxa"/>
          </w:tcPr>
          <w:p w14:paraId="1F12D80A" w14:textId="13D79600" w:rsidR="00B539FC" w:rsidRPr="00651744" w:rsidRDefault="00A64283" w:rsidP="00FA695C">
            <w:pPr>
              <w:pStyle w:val="ListParagraph"/>
              <w:ind w:left="0"/>
              <w:rPr>
                <w:rFonts w:cstheme="minorHAnsi"/>
                <w:sz w:val="24"/>
                <w:szCs w:val="24"/>
              </w:rPr>
            </w:pPr>
            <w:r>
              <w:rPr>
                <w:rFonts w:cstheme="minorHAnsi"/>
                <w:sz w:val="24"/>
                <w:szCs w:val="24"/>
              </w:rPr>
              <w:t>TA release time</w:t>
            </w:r>
          </w:p>
        </w:tc>
        <w:tc>
          <w:tcPr>
            <w:tcW w:w="1679" w:type="dxa"/>
          </w:tcPr>
          <w:p w14:paraId="30F6AB1C" w14:textId="28DC5873" w:rsidR="008C0BFB" w:rsidRDefault="00A64283" w:rsidP="0008498E">
            <w:pPr>
              <w:pStyle w:val="ListParagraph"/>
              <w:ind w:left="0"/>
              <w:rPr>
                <w:rFonts w:cstheme="minorHAnsi"/>
                <w:sz w:val="24"/>
                <w:szCs w:val="24"/>
              </w:rPr>
            </w:pPr>
            <w:r>
              <w:rPr>
                <w:rFonts w:cstheme="minorHAnsi"/>
                <w:sz w:val="24"/>
                <w:szCs w:val="24"/>
              </w:rPr>
              <w:t>Pupil progress monitored and further support implemented if required</w:t>
            </w:r>
          </w:p>
        </w:tc>
        <w:tc>
          <w:tcPr>
            <w:tcW w:w="1626" w:type="dxa"/>
          </w:tcPr>
          <w:p w14:paraId="020F22D9" w14:textId="0D0678FB" w:rsidR="008C0BFB" w:rsidRPr="00651744" w:rsidRDefault="00A64283" w:rsidP="0008498E">
            <w:pPr>
              <w:pStyle w:val="ListParagraph"/>
              <w:ind w:left="0"/>
              <w:rPr>
                <w:rFonts w:cstheme="minorHAnsi"/>
                <w:sz w:val="24"/>
                <w:szCs w:val="24"/>
              </w:rPr>
            </w:pPr>
            <w:r>
              <w:rPr>
                <w:rFonts w:cstheme="minorHAnsi"/>
                <w:sz w:val="24"/>
                <w:szCs w:val="24"/>
              </w:rPr>
              <w:t>Pupil progress monitored and further support implemented if required</w:t>
            </w:r>
          </w:p>
        </w:tc>
        <w:tc>
          <w:tcPr>
            <w:tcW w:w="1785" w:type="dxa"/>
          </w:tcPr>
          <w:p w14:paraId="19B891DC" w14:textId="17EAEAD4" w:rsidR="008C0BFB" w:rsidRPr="00651744" w:rsidRDefault="00A64283" w:rsidP="00FA695C">
            <w:pPr>
              <w:pStyle w:val="ListParagraph"/>
              <w:ind w:left="0"/>
              <w:rPr>
                <w:rFonts w:cstheme="minorHAnsi"/>
                <w:sz w:val="24"/>
                <w:szCs w:val="24"/>
              </w:rPr>
            </w:pPr>
            <w:r>
              <w:rPr>
                <w:rFonts w:cstheme="minorHAnsi"/>
                <w:sz w:val="24"/>
                <w:szCs w:val="24"/>
              </w:rPr>
              <w:t>Pupil progress monitored and further support implemented if required</w:t>
            </w:r>
          </w:p>
        </w:tc>
      </w:tr>
      <w:tr w:rsidR="00917511" w:rsidRPr="008B4D58" w14:paraId="7673628D" w14:textId="77777777" w:rsidTr="00252928">
        <w:trPr>
          <w:trHeight w:val="70"/>
        </w:trPr>
        <w:tc>
          <w:tcPr>
            <w:tcW w:w="1843" w:type="dxa"/>
          </w:tcPr>
          <w:p w14:paraId="6A0E5B8F" w14:textId="1D44A493" w:rsidR="00917511" w:rsidRPr="00A64283" w:rsidRDefault="00A64283" w:rsidP="00C92C6F">
            <w:pPr>
              <w:pStyle w:val="ListParagraph"/>
              <w:ind w:left="0"/>
              <w:rPr>
                <w:rFonts w:cstheme="minorHAnsi"/>
                <w:color w:val="000000"/>
                <w:sz w:val="24"/>
                <w:szCs w:val="24"/>
                <w:shd w:val="clear" w:color="auto" w:fill="FFFFFF"/>
              </w:rPr>
            </w:pPr>
            <w:r w:rsidRPr="00A64283">
              <w:rPr>
                <w:rFonts w:cstheme="minorHAnsi"/>
                <w:color w:val="000000"/>
                <w:sz w:val="24"/>
                <w:szCs w:val="24"/>
                <w:shd w:val="clear" w:color="auto" w:fill="FFFFFF"/>
              </w:rPr>
              <w:lastRenderedPageBreak/>
              <w:t>Rapid catch up programme used to support pupils who are further behind</w:t>
            </w:r>
          </w:p>
        </w:tc>
        <w:tc>
          <w:tcPr>
            <w:tcW w:w="1441" w:type="dxa"/>
          </w:tcPr>
          <w:p w14:paraId="43DB6639" w14:textId="25889B12" w:rsidR="00917511" w:rsidRPr="00A64283" w:rsidRDefault="00A64283" w:rsidP="0008498E">
            <w:pPr>
              <w:pStyle w:val="ListParagraph"/>
              <w:ind w:left="0"/>
              <w:rPr>
                <w:rFonts w:cstheme="minorHAnsi"/>
                <w:sz w:val="24"/>
                <w:szCs w:val="24"/>
              </w:rPr>
            </w:pPr>
            <w:r>
              <w:rPr>
                <w:rFonts w:cstheme="minorHAnsi"/>
                <w:sz w:val="24"/>
                <w:szCs w:val="24"/>
              </w:rPr>
              <w:t>TM</w:t>
            </w:r>
          </w:p>
        </w:tc>
        <w:tc>
          <w:tcPr>
            <w:tcW w:w="2543" w:type="dxa"/>
          </w:tcPr>
          <w:p w14:paraId="7B7E08F3" w14:textId="1EBDBF5C" w:rsidR="00B539FC" w:rsidRPr="00A64283" w:rsidRDefault="00A64283" w:rsidP="0008498E">
            <w:pPr>
              <w:pStyle w:val="ListParagraph"/>
              <w:ind w:left="0"/>
              <w:rPr>
                <w:rFonts w:cstheme="minorHAnsi"/>
                <w:sz w:val="24"/>
                <w:szCs w:val="24"/>
              </w:rPr>
            </w:pPr>
            <w:r>
              <w:rPr>
                <w:rFonts w:cstheme="minorHAnsi"/>
                <w:sz w:val="24"/>
                <w:szCs w:val="24"/>
              </w:rPr>
              <w:t>HT</w:t>
            </w:r>
          </w:p>
        </w:tc>
        <w:tc>
          <w:tcPr>
            <w:tcW w:w="1959" w:type="dxa"/>
          </w:tcPr>
          <w:p w14:paraId="2D2A4751" w14:textId="6B14993B" w:rsidR="00917511" w:rsidRPr="00A64283" w:rsidRDefault="00A64283" w:rsidP="00CB1072">
            <w:pPr>
              <w:pStyle w:val="Default"/>
              <w:rPr>
                <w:rFonts w:asciiTheme="minorHAnsi" w:hAnsiTheme="minorHAnsi" w:cstheme="minorHAnsi"/>
              </w:rPr>
            </w:pPr>
            <w:r>
              <w:rPr>
                <w:rFonts w:asciiTheme="minorHAnsi" w:hAnsiTheme="minorHAnsi" w:cstheme="minorHAnsi"/>
              </w:rPr>
              <w:t>3 weekly review</w:t>
            </w:r>
          </w:p>
        </w:tc>
        <w:tc>
          <w:tcPr>
            <w:tcW w:w="1632" w:type="dxa"/>
          </w:tcPr>
          <w:p w14:paraId="49FEBDC6" w14:textId="00C3FA71" w:rsidR="00917511" w:rsidRPr="00A64283" w:rsidRDefault="00A64283" w:rsidP="00FA695C">
            <w:pPr>
              <w:pStyle w:val="ListParagraph"/>
              <w:ind w:left="0"/>
              <w:rPr>
                <w:rFonts w:cstheme="minorHAnsi"/>
                <w:sz w:val="24"/>
                <w:szCs w:val="24"/>
              </w:rPr>
            </w:pPr>
            <w:r>
              <w:rPr>
                <w:rFonts w:cstheme="minorHAnsi"/>
                <w:sz w:val="24"/>
                <w:szCs w:val="24"/>
              </w:rPr>
              <w:t xml:space="preserve">Specific rapid catch up training and resources on Little </w:t>
            </w:r>
            <w:proofErr w:type="spellStart"/>
            <w:r>
              <w:rPr>
                <w:rFonts w:cstheme="minorHAnsi"/>
                <w:sz w:val="24"/>
                <w:szCs w:val="24"/>
              </w:rPr>
              <w:t>Wandle</w:t>
            </w:r>
            <w:proofErr w:type="spellEnd"/>
            <w:r>
              <w:rPr>
                <w:rFonts w:cstheme="minorHAnsi"/>
                <w:sz w:val="24"/>
                <w:szCs w:val="24"/>
              </w:rPr>
              <w:t xml:space="preserve"> website</w:t>
            </w:r>
          </w:p>
        </w:tc>
        <w:tc>
          <w:tcPr>
            <w:tcW w:w="1679" w:type="dxa"/>
          </w:tcPr>
          <w:p w14:paraId="4CC33C7B" w14:textId="6424AD9D" w:rsidR="00917511" w:rsidRPr="00A64283" w:rsidRDefault="00B2306F" w:rsidP="0008498E">
            <w:pPr>
              <w:pStyle w:val="ListParagraph"/>
              <w:ind w:left="0"/>
              <w:rPr>
                <w:rFonts w:cstheme="minorHAnsi"/>
                <w:sz w:val="24"/>
                <w:szCs w:val="24"/>
              </w:rPr>
            </w:pPr>
            <w:r>
              <w:rPr>
                <w:rFonts w:cstheme="minorHAnsi"/>
                <w:sz w:val="24"/>
                <w:szCs w:val="24"/>
              </w:rPr>
              <w:t>Targeted pupils make accelerated progress</w:t>
            </w:r>
          </w:p>
        </w:tc>
        <w:tc>
          <w:tcPr>
            <w:tcW w:w="1626" w:type="dxa"/>
          </w:tcPr>
          <w:p w14:paraId="78F41592" w14:textId="2A573C6E" w:rsidR="00917511" w:rsidRPr="00A64283" w:rsidRDefault="00B2306F" w:rsidP="0008498E">
            <w:pPr>
              <w:pStyle w:val="ListParagraph"/>
              <w:ind w:left="0"/>
              <w:rPr>
                <w:rFonts w:cstheme="minorHAnsi"/>
                <w:sz w:val="24"/>
                <w:szCs w:val="24"/>
              </w:rPr>
            </w:pPr>
            <w:r>
              <w:rPr>
                <w:rFonts w:cstheme="minorHAnsi"/>
                <w:sz w:val="24"/>
                <w:szCs w:val="24"/>
              </w:rPr>
              <w:t>Targeted pupils make accelerated progress</w:t>
            </w:r>
          </w:p>
        </w:tc>
        <w:tc>
          <w:tcPr>
            <w:tcW w:w="1785" w:type="dxa"/>
          </w:tcPr>
          <w:p w14:paraId="46EC688A" w14:textId="6FB60D6B" w:rsidR="00917511" w:rsidRPr="00A64283" w:rsidRDefault="00B2306F" w:rsidP="00FA695C">
            <w:pPr>
              <w:pStyle w:val="ListParagraph"/>
              <w:ind w:left="0"/>
              <w:rPr>
                <w:rFonts w:cstheme="minorHAnsi"/>
                <w:sz w:val="24"/>
                <w:szCs w:val="24"/>
              </w:rPr>
            </w:pPr>
            <w:r>
              <w:rPr>
                <w:rFonts w:cstheme="minorHAnsi"/>
                <w:sz w:val="24"/>
                <w:szCs w:val="24"/>
              </w:rPr>
              <w:t>Targeted pupils make accelerated progress</w:t>
            </w:r>
          </w:p>
        </w:tc>
      </w:tr>
      <w:tr w:rsidR="00B539FC" w:rsidRPr="008B4D58" w14:paraId="0F74C84A" w14:textId="77777777" w:rsidTr="00252928">
        <w:trPr>
          <w:trHeight w:val="70"/>
        </w:trPr>
        <w:tc>
          <w:tcPr>
            <w:tcW w:w="1843" w:type="dxa"/>
          </w:tcPr>
          <w:p w14:paraId="4398B50E" w14:textId="51245840" w:rsidR="00B539FC" w:rsidRPr="00B2306F" w:rsidRDefault="00B2306F" w:rsidP="00C92C6F">
            <w:pPr>
              <w:pStyle w:val="ListParagraph"/>
              <w:ind w:left="0"/>
              <w:rPr>
                <w:rFonts w:cstheme="minorHAnsi"/>
                <w:color w:val="000000"/>
                <w:sz w:val="24"/>
                <w:szCs w:val="24"/>
                <w:shd w:val="clear" w:color="auto" w:fill="FFFFFF"/>
              </w:rPr>
            </w:pPr>
            <w:r w:rsidRPr="00B2306F">
              <w:rPr>
                <w:rFonts w:cstheme="minorHAnsi"/>
                <w:color w:val="000000"/>
                <w:sz w:val="24"/>
                <w:szCs w:val="24"/>
                <w:shd w:val="clear" w:color="auto" w:fill="FFFFFF"/>
              </w:rPr>
              <w:t>Improve parental engagement and support with teaching early reading</w:t>
            </w:r>
          </w:p>
        </w:tc>
        <w:tc>
          <w:tcPr>
            <w:tcW w:w="1441" w:type="dxa"/>
          </w:tcPr>
          <w:p w14:paraId="5466C169" w14:textId="79FCE355" w:rsidR="00B539FC" w:rsidRPr="00B2306F" w:rsidRDefault="00B2306F" w:rsidP="0008498E">
            <w:pPr>
              <w:pStyle w:val="ListParagraph"/>
              <w:ind w:left="0"/>
              <w:rPr>
                <w:rFonts w:cstheme="minorHAnsi"/>
                <w:sz w:val="24"/>
                <w:szCs w:val="24"/>
              </w:rPr>
            </w:pPr>
            <w:r>
              <w:rPr>
                <w:rFonts w:cstheme="minorHAnsi"/>
                <w:sz w:val="24"/>
                <w:szCs w:val="24"/>
              </w:rPr>
              <w:t>HT</w:t>
            </w:r>
          </w:p>
        </w:tc>
        <w:tc>
          <w:tcPr>
            <w:tcW w:w="2543" w:type="dxa"/>
          </w:tcPr>
          <w:p w14:paraId="55A33F46" w14:textId="003EB2B5" w:rsidR="00B539FC" w:rsidRPr="00B2306F" w:rsidRDefault="00B2306F" w:rsidP="0008498E">
            <w:pPr>
              <w:pStyle w:val="ListParagraph"/>
              <w:ind w:left="0"/>
              <w:rPr>
                <w:rFonts w:cstheme="minorHAnsi"/>
                <w:sz w:val="24"/>
                <w:szCs w:val="24"/>
              </w:rPr>
            </w:pPr>
            <w:r>
              <w:rPr>
                <w:rFonts w:cstheme="minorHAnsi"/>
                <w:sz w:val="24"/>
                <w:szCs w:val="24"/>
              </w:rPr>
              <w:t>Parents’ evening</w:t>
            </w:r>
          </w:p>
        </w:tc>
        <w:tc>
          <w:tcPr>
            <w:tcW w:w="1959" w:type="dxa"/>
          </w:tcPr>
          <w:p w14:paraId="72BF4BB9" w14:textId="31CF0D6D" w:rsidR="00B539FC" w:rsidRPr="00B2306F" w:rsidRDefault="00B2306F" w:rsidP="00CB1072">
            <w:pPr>
              <w:pStyle w:val="Default"/>
              <w:rPr>
                <w:rFonts w:asciiTheme="minorHAnsi" w:hAnsiTheme="minorHAnsi" w:cstheme="minorHAnsi"/>
              </w:rPr>
            </w:pPr>
            <w:r>
              <w:rPr>
                <w:rFonts w:asciiTheme="minorHAnsi" w:hAnsiTheme="minorHAnsi" w:cstheme="minorHAnsi"/>
              </w:rPr>
              <w:t>September</w:t>
            </w:r>
          </w:p>
        </w:tc>
        <w:tc>
          <w:tcPr>
            <w:tcW w:w="1632" w:type="dxa"/>
          </w:tcPr>
          <w:p w14:paraId="2FC8FC9B" w14:textId="7E02D833" w:rsidR="00B539FC" w:rsidRPr="00B2306F" w:rsidRDefault="00B2306F" w:rsidP="00FA695C">
            <w:pPr>
              <w:pStyle w:val="ListParagraph"/>
              <w:ind w:left="0"/>
              <w:rPr>
                <w:rFonts w:cstheme="minorHAnsi"/>
                <w:sz w:val="24"/>
                <w:szCs w:val="24"/>
              </w:rPr>
            </w:pPr>
            <w:r>
              <w:rPr>
                <w:rFonts w:cstheme="minorHAnsi"/>
                <w:sz w:val="24"/>
                <w:szCs w:val="24"/>
              </w:rPr>
              <w:t>Information prominent on school website</w:t>
            </w:r>
          </w:p>
        </w:tc>
        <w:tc>
          <w:tcPr>
            <w:tcW w:w="1679" w:type="dxa"/>
          </w:tcPr>
          <w:p w14:paraId="4C8F9EA6" w14:textId="5B09AB1E" w:rsidR="00B539FC" w:rsidRPr="00B2306F" w:rsidRDefault="00B2306F" w:rsidP="0008498E">
            <w:pPr>
              <w:pStyle w:val="ListParagraph"/>
              <w:ind w:left="0"/>
              <w:rPr>
                <w:rFonts w:cstheme="minorHAnsi"/>
                <w:sz w:val="24"/>
                <w:szCs w:val="24"/>
              </w:rPr>
            </w:pPr>
            <w:r>
              <w:rPr>
                <w:rFonts w:cstheme="minorHAnsi"/>
                <w:sz w:val="24"/>
                <w:szCs w:val="24"/>
              </w:rPr>
              <w:t>Parents have clear understanding on</w:t>
            </w:r>
            <w:r w:rsidR="007555C8">
              <w:rPr>
                <w:rFonts w:cstheme="minorHAnsi"/>
                <w:sz w:val="24"/>
                <w:szCs w:val="24"/>
              </w:rPr>
              <w:t xml:space="preserve"> school’s approach to teaching phonics and how to support at home.</w:t>
            </w:r>
          </w:p>
        </w:tc>
        <w:tc>
          <w:tcPr>
            <w:tcW w:w="1626" w:type="dxa"/>
          </w:tcPr>
          <w:p w14:paraId="3CC62610" w14:textId="6DEEF0D4" w:rsidR="00B539FC" w:rsidRPr="00B2306F" w:rsidRDefault="007555C8" w:rsidP="0008498E">
            <w:pPr>
              <w:pStyle w:val="ListParagraph"/>
              <w:ind w:left="0"/>
              <w:rPr>
                <w:rFonts w:cstheme="minorHAnsi"/>
                <w:sz w:val="24"/>
                <w:szCs w:val="24"/>
              </w:rPr>
            </w:pPr>
            <w:r>
              <w:rPr>
                <w:rFonts w:cstheme="minorHAnsi"/>
                <w:sz w:val="24"/>
                <w:szCs w:val="24"/>
              </w:rPr>
              <w:t>Parents’ evening used as an opportunity to support parents with reading to and with children</w:t>
            </w:r>
          </w:p>
        </w:tc>
        <w:tc>
          <w:tcPr>
            <w:tcW w:w="1785" w:type="dxa"/>
          </w:tcPr>
          <w:p w14:paraId="18AF12E6" w14:textId="2B621349" w:rsidR="00B539FC" w:rsidRPr="00B2306F" w:rsidRDefault="007555C8" w:rsidP="00FA695C">
            <w:pPr>
              <w:pStyle w:val="ListParagraph"/>
              <w:ind w:left="0"/>
              <w:rPr>
                <w:rFonts w:cstheme="minorHAnsi"/>
                <w:sz w:val="24"/>
                <w:szCs w:val="24"/>
              </w:rPr>
            </w:pPr>
            <w:r>
              <w:rPr>
                <w:rFonts w:cstheme="minorHAnsi"/>
                <w:sz w:val="24"/>
                <w:szCs w:val="24"/>
              </w:rPr>
              <w:t>Phonics screening information evening for Y1 parents to explain how phonics check will work.</w:t>
            </w:r>
          </w:p>
        </w:tc>
      </w:tr>
      <w:tr w:rsidR="004027B1" w:rsidRPr="008B4D58" w14:paraId="048E9E33" w14:textId="77777777" w:rsidTr="003F3BCB">
        <w:trPr>
          <w:trHeight w:val="70"/>
        </w:trPr>
        <w:tc>
          <w:tcPr>
            <w:tcW w:w="1843" w:type="dxa"/>
          </w:tcPr>
          <w:p w14:paraId="5BC70DF2" w14:textId="7AB8A3B5" w:rsidR="004027B1" w:rsidRPr="00B2306F" w:rsidRDefault="004027B1" w:rsidP="00C92C6F">
            <w:pPr>
              <w:pStyle w:val="ListParagraph"/>
              <w:ind w:left="0"/>
              <w:rPr>
                <w:rFonts w:cstheme="minorHAnsi"/>
                <w:color w:val="000000"/>
                <w:sz w:val="24"/>
                <w:szCs w:val="24"/>
                <w:shd w:val="clear" w:color="auto" w:fill="FFFFFF"/>
              </w:rPr>
            </w:pPr>
            <w:r w:rsidRPr="007555C8">
              <w:rPr>
                <w:rFonts w:cstheme="minorHAnsi"/>
                <w:color w:val="000000"/>
                <w:sz w:val="24"/>
                <w:szCs w:val="24"/>
                <w:shd w:val="clear" w:color="auto" w:fill="FFFFFF"/>
              </w:rPr>
              <w:t>Monitoring of Y2 &amp; Y3 pupils who didn’t pass phonics screening</w:t>
            </w:r>
          </w:p>
        </w:tc>
        <w:tc>
          <w:tcPr>
            <w:tcW w:w="1441" w:type="dxa"/>
          </w:tcPr>
          <w:p w14:paraId="7E6EF313" w14:textId="476DFAF7" w:rsidR="004027B1" w:rsidRDefault="004027B1" w:rsidP="0008498E">
            <w:pPr>
              <w:pStyle w:val="ListParagraph"/>
              <w:ind w:left="0"/>
              <w:rPr>
                <w:rFonts w:cstheme="minorHAnsi"/>
                <w:sz w:val="24"/>
                <w:szCs w:val="24"/>
              </w:rPr>
            </w:pPr>
            <w:r>
              <w:rPr>
                <w:rFonts w:cstheme="minorHAnsi"/>
                <w:sz w:val="24"/>
                <w:szCs w:val="24"/>
              </w:rPr>
              <w:t>HT, VDLH, LC, LO</w:t>
            </w:r>
          </w:p>
        </w:tc>
        <w:tc>
          <w:tcPr>
            <w:tcW w:w="2543" w:type="dxa"/>
          </w:tcPr>
          <w:p w14:paraId="01700AE7" w14:textId="1EDBDA83" w:rsidR="004027B1" w:rsidRDefault="004027B1" w:rsidP="0008498E">
            <w:pPr>
              <w:pStyle w:val="ListParagraph"/>
              <w:ind w:left="0"/>
              <w:rPr>
                <w:rFonts w:cstheme="minorHAnsi"/>
                <w:sz w:val="24"/>
                <w:szCs w:val="24"/>
              </w:rPr>
            </w:pPr>
            <w:r>
              <w:rPr>
                <w:rFonts w:cstheme="minorHAnsi"/>
                <w:sz w:val="24"/>
                <w:szCs w:val="24"/>
              </w:rPr>
              <w:t>HT &amp; LO</w:t>
            </w:r>
          </w:p>
        </w:tc>
        <w:tc>
          <w:tcPr>
            <w:tcW w:w="1959" w:type="dxa"/>
          </w:tcPr>
          <w:p w14:paraId="425F0214" w14:textId="4B94F7E4" w:rsidR="004027B1" w:rsidRDefault="004027B1" w:rsidP="00CB1072">
            <w:pPr>
              <w:pStyle w:val="Default"/>
              <w:rPr>
                <w:rFonts w:asciiTheme="minorHAnsi" w:hAnsiTheme="minorHAnsi" w:cstheme="minorHAnsi"/>
              </w:rPr>
            </w:pPr>
            <w:r>
              <w:rPr>
                <w:rFonts w:asciiTheme="minorHAnsi" w:hAnsiTheme="minorHAnsi" w:cstheme="minorHAnsi"/>
              </w:rPr>
              <w:t>Half-termly</w:t>
            </w:r>
          </w:p>
        </w:tc>
        <w:tc>
          <w:tcPr>
            <w:tcW w:w="1632" w:type="dxa"/>
          </w:tcPr>
          <w:p w14:paraId="51DFA204" w14:textId="730BC02A" w:rsidR="004027B1" w:rsidRDefault="004027B1" w:rsidP="00FA695C">
            <w:pPr>
              <w:pStyle w:val="ListParagraph"/>
              <w:ind w:left="0"/>
              <w:rPr>
                <w:rFonts w:cstheme="minorHAnsi"/>
                <w:sz w:val="24"/>
                <w:szCs w:val="24"/>
              </w:rPr>
            </w:pPr>
            <w:r w:rsidRPr="004027B1">
              <w:rPr>
                <w:rFonts w:cstheme="minorHAnsi"/>
                <w:sz w:val="24"/>
                <w:szCs w:val="24"/>
              </w:rPr>
              <w:t>Historic phonics screening check materials</w:t>
            </w:r>
          </w:p>
        </w:tc>
        <w:tc>
          <w:tcPr>
            <w:tcW w:w="5090" w:type="dxa"/>
            <w:gridSpan w:val="3"/>
          </w:tcPr>
          <w:p w14:paraId="1620D4C1" w14:textId="141D17B1" w:rsidR="004027B1" w:rsidRDefault="004027B1" w:rsidP="00FA695C">
            <w:pPr>
              <w:pStyle w:val="ListParagraph"/>
              <w:ind w:left="0"/>
              <w:rPr>
                <w:rFonts w:cstheme="minorHAnsi"/>
                <w:sz w:val="24"/>
                <w:szCs w:val="24"/>
              </w:rPr>
            </w:pPr>
            <w:r>
              <w:rPr>
                <w:rFonts w:cstheme="minorHAnsi"/>
                <w:sz w:val="24"/>
                <w:szCs w:val="24"/>
              </w:rPr>
              <w:t>Pupils receive regular phonics teaching and intervention to enable them to have secure grasp of phonic code.  Assessment used to identify when they have achieved this.</w:t>
            </w:r>
          </w:p>
        </w:tc>
      </w:tr>
      <w:tr w:rsidR="007555C8" w:rsidRPr="008B4D58" w14:paraId="3C9F942C" w14:textId="77777777" w:rsidTr="00252928">
        <w:trPr>
          <w:trHeight w:val="70"/>
        </w:trPr>
        <w:tc>
          <w:tcPr>
            <w:tcW w:w="1843" w:type="dxa"/>
          </w:tcPr>
          <w:p w14:paraId="3681B516" w14:textId="6221A4F2" w:rsidR="007555C8" w:rsidRPr="00B2306F" w:rsidRDefault="004027B1" w:rsidP="00C92C6F">
            <w:pPr>
              <w:pStyle w:val="ListParagraph"/>
              <w:ind w:left="0"/>
              <w:rPr>
                <w:rFonts w:cstheme="minorHAnsi"/>
                <w:color w:val="000000"/>
                <w:sz w:val="24"/>
                <w:szCs w:val="24"/>
                <w:shd w:val="clear" w:color="auto" w:fill="FFFFFF"/>
              </w:rPr>
            </w:pPr>
            <w:r>
              <w:rPr>
                <w:rFonts w:cstheme="minorHAnsi"/>
                <w:color w:val="000000"/>
                <w:sz w:val="24"/>
                <w:szCs w:val="24"/>
                <w:shd w:val="clear" w:color="auto" w:fill="FFFFFF"/>
              </w:rPr>
              <w:t>Increase book stock for classrooms and library</w:t>
            </w:r>
          </w:p>
        </w:tc>
        <w:tc>
          <w:tcPr>
            <w:tcW w:w="1441" w:type="dxa"/>
          </w:tcPr>
          <w:p w14:paraId="290CE5EF" w14:textId="66523B5B" w:rsidR="007555C8" w:rsidRDefault="004027B1" w:rsidP="0008498E">
            <w:pPr>
              <w:pStyle w:val="ListParagraph"/>
              <w:ind w:left="0"/>
              <w:rPr>
                <w:rFonts w:cstheme="minorHAnsi"/>
                <w:sz w:val="24"/>
                <w:szCs w:val="24"/>
              </w:rPr>
            </w:pPr>
            <w:r>
              <w:rPr>
                <w:rFonts w:cstheme="minorHAnsi"/>
                <w:sz w:val="24"/>
                <w:szCs w:val="24"/>
              </w:rPr>
              <w:t>LO, HT, DP</w:t>
            </w:r>
          </w:p>
        </w:tc>
        <w:tc>
          <w:tcPr>
            <w:tcW w:w="2543" w:type="dxa"/>
          </w:tcPr>
          <w:p w14:paraId="6EDDCC9A" w14:textId="755B10F2" w:rsidR="007555C8" w:rsidRDefault="004027B1" w:rsidP="0008498E">
            <w:pPr>
              <w:pStyle w:val="ListParagraph"/>
              <w:ind w:left="0"/>
              <w:rPr>
                <w:rFonts w:cstheme="minorHAnsi"/>
                <w:sz w:val="24"/>
                <w:szCs w:val="24"/>
              </w:rPr>
            </w:pPr>
            <w:r>
              <w:rPr>
                <w:rFonts w:cstheme="minorHAnsi"/>
                <w:sz w:val="24"/>
                <w:szCs w:val="24"/>
              </w:rPr>
              <w:t>LO</w:t>
            </w:r>
          </w:p>
        </w:tc>
        <w:tc>
          <w:tcPr>
            <w:tcW w:w="1959" w:type="dxa"/>
          </w:tcPr>
          <w:p w14:paraId="4DFF146C" w14:textId="0338A08A" w:rsidR="007555C8" w:rsidRDefault="004027B1" w:rsidP="00CB1072">
            <w:pPr>
              <w:pStyle w:val="Default"/>
              <w:rPr>
                <w:rFonts w:asciiTheme="minorHAnsi" w:hAnsiTheme="minorHAnsi" w:cstheme="minorHAnsi"/>
              </w:rPr>
            </w:pPr>
            <w:r>
              <w:rPr>
                <w:rFonts w:asciiTheme="minorHAnsi" w:hAnsiTheme="minorHAnsi" w:cstheme="minorHAnsi"/>
              </w:rPr>
              <w:t>Autumn term</w:t>
            </w:r>
          </w:p>
        </w:tc>
        <w:tc>
          <w:tcPr>
            <w:tcW w:w="1632" w:type="dxa"/>
          </w:tcPr>
          <w:p w14:paraId="4DBF6367" w14:textId="5285163E" w:rsidR="007555C8" w:rsidRDefault="004027B1" w:rsidP="00FA695C">
            <w:pPr>
              <w:pStyle w:val="ListParagraph"/>
              <w:ind w:left="0"/>
              <w:rPr>
                <w:rFonts w:cstheme="minorHAnsi"/>
                <w:sz w:val="24"/>
                <w:szCs w:val="24"/>
              </w:rPr>
            </w:pPr>
            <w:r>
              <w:rPr>
                <w:rFonts w:cstheme="minorHAnsi"/>
                <w:sz w:val="24"/>
                <w:szCs w:val="24"/>
              </w:rPr>
              <w:t>New books to be purchased</w:t>
            </w:r>
          </w:p>
        </w:tc>
        <w:tc>
          <w:tcPr>
            <w:tcW w:w="1679" w:type="dxa"/>
          </w:tcPr>
          <w:p w14:paraId="42553D09" w14:textId="61CC2F67" w:rsidR="007555C8" w:rsidRDefault="004027B1" w:rsidP="0008498E">
            <w:pPr>
              <w:pStyle w:val="ListParagraph"/>
              <w:ind w:left="0"/>
              <w:rPr>
                <w:rFonts w:cstheme="minorHAnsi"/>
                <w:sz w:val="24"/>
                <w:szCs w:val="24"/>
              </w:rPr>
            </w:pPr>
            <w:r>
              <w:rPr>
                <w:rFonts w:cstheme="minorHAnsi"/>
                <w:sz w:val="24"/>
                <w:szCs w:val="24"/>
              </w:rPr>
              <w:t>Gaps in AR identified and new books purchased</w:t>
            </w:r>
          </w:p>
        </w:tc>
        <w:tc>
          <w:tcPr>
            <w:tcW w:w="1626" w:type="dxa"/>
          </w:tcPr>
          <w:p w14:paraId="5B135B35" w14:textId="7290B0DB" w:rsidR="007555C8" w:rsidRDefault="004027B1" w:rsidP="0008498E">
            <w:pPr>
              <w:pStyle w:val="ListParagraph"/>
              <w:ind w:left="0"/>
              <w:rPr>
                <w:rFonts w:cstheme="minorHAnsi"/>
                <w:sz w:val="24"/>
                <w:szCs w:val="24"/>
              </w:rPr>
            </w:pPr>
            <w:r>
              <w:rPr>
                <w:rFonts w:cstheme="minorHAnsi"/>
                <w:sz w:val="24"/>
                <w:szCs w:val="24"/>
              </w:rPr>
              <w:t>Book corners in classrooms developed</w:t>
            </w:r>
          </w:p>
        </w:tc>
        <w:tc>
          <w:tcPr>
            <w:tcW w:w="1785" w:type="dxa"/>
          </w:tcPr>
          <w:p w14:paraId="109EF166" w14:textId="67654C5C" w:rsidR="007555C8" w:rsidRDefault="004027B1" w:rsidP="00FA695C">
            <w:pPr>
              <w:pStyle w:val="ListParagraph"/>
              <w:ind w:left="0"/>
              <w:rPr>
                <w:rFonts w:cstheme="minorHAnsi"/>
                <w:sz w:val="24"/>
                <w:szCs w:val="24"/>
              </w:rPr>
            </w:pPr>
            <w:r>
              <w:rPr>
                <w:rFonts w:cstheme="minorHAnsi"/>
                <w:sz w:val="24"/>
                <w:szCs w:val="24"/>
              </w:rPr>
              <w:t>Pupils have wide range of different types of text</w:t>
            </w:r>
          </w:p>
        </w:tc>
      </w:tr>
      <w:tr w:rsidR="004027B1" w:rsidRPr="008B4D58" w14:paraId="4B034574" w14:textId="77777777" w:rsidTr="003D2724">
        <w:trPr>
          <w:trHeight w:val="70"/>
        </w:trPr>
        <w:tc>
          <w:tcPr>
            <w:tcW w:w="1843" w:type="dxa"/>
          </w:tcPr>
          <w:p w14:paraId="3C70A797" w14:textId="2E714430" w:rsidR="004027B1" w:rsidRPr="00B2306F" w:rsidRDefault="004027B1" w:rsidP="00C92C6F">
            <w:pPr>
              <w:pStyle w:val="ListParagraph"/>
              <w:ind w:left="0"/>
              <w:rPr>
                <w:rFonts w:cstheme="minorHAnsi"/>
                <w:color w:val="000000"/>
                <w:sz w:val="24"/>
                <w:szCs w:val="24"/>
                <w:shd w:val="clear" w:color="auto" w:fill="FFFFFF"/>
              </w:rPr>
            </w:pPr>
            <w:r>
              <w:rPr>
                <w:rFonts w:cstheme="minorHAnsi"/>
                <w:color w:val="000000"/>
                <w:sz w:val="24"/>
                <w:szCs w:val="24"/>
                <w:shd w:val="clear" w:color="auto" w:fill="FFFFFF"/>
              </w:rPr>
              <w:t>Love of reading promoted through different events</w:t>
            </w:r>
          </w:p>
        </w:tc>
        <w:tc>
          <w:tcPr>
            <w:tcW w:w="1441" w:type="dxa"/>
          </w:tcPr>
          <w:p w14:paraId="48DA2A7D" w14:textId="6E23A497" w:rsidR="004027B1" w:rsidRDefault="004027B1" w:rsidP="0008498E">
            <w:pPr>
              <w:pStyle w:val="ListParagraph"/>
              <w:ind w:left="0"/>
              <w:rPr>
                <w:rFonts w:cstheme="minorHAnsi"/>
                <w:sz w:val="24"/>
                <w:szCs w:val="24"/>
              </w:rPr>
            </w:pPr>
            <w:r>
              <w:rPr>
                <w:rFonts w:cstheme="minorHAnsi"/>
                <w:sz w:val="24"/>
                <w:szCs w:val="24"/>
              </w:rPr>
              <w:t>All staff</w:t>
            </w:r>
          </w:p>
        </w:tc>
        <w:tc>
          <w:tcPr>
            <w:tcW w:w="2543" w:type="dxa"/>
          </w:tcPr>
          <w:p w14:paraId="749CE70E" w14:textId="72945D90" w:rsidR="004027B1" w:rsidRDefault="004027B1" w:rsidP="0008498E">
            <w:pPr>
              <w:pStyle w:val="ListParagraph"/>
              <w:ind w:left="0"/>
              <w:rPr>
                <w:rFonts w:cstheme="minorHAnsi"/>
                <w:sz w:val="24"/>
                <w:szCs w:val="24"/>
              </w:rPr>
            </w:pPr>
            <w:r>
              <w:rPr>
                <w:rFonts w:cstheme="minorHAnsi"/>
                <w:sz w:val="24"/>
                <w:szCs w:val="24"/>
              </w:rPr>
              <w:t>HT, LO &amp; link governor</w:t>
            </w:r>
          </w:p>
        </w:tc>
        <w:tc>
          <w:tcPr>
            <w:tcW w:w="1959" w:type="dxa"/>
          </w:tcPr>
          <w:p w14:paraId="425908A2" w14:textId="4CDBD3F7" w:rsidR="004027B1" w:rsidRDefault="004027B1" w:rsidP="00CB1072">
            <w:pPr>
              <w:pStyle w:val="Default"/>
              <w:rPr>
                <w:rFonts w:asciiTheme="minorHAnsi" w:hAnsiTheme="minorHAnsi" w:cstheme="minorHAnsi"/>
              </w:rPr>
            </w:pPr>
            <w:r>
              <w:rPr>
                <w:rFonts w:asciiTheme="minorHAnsi" w:hAnsiTheme="minorHAnsi" w:cstheme="minorHAnsi"/>
              </w:rPr>
              <w:t>Ongoing</w:t>
            </w:r>
          </w:p>
        </w:tc>
        <w:tc>
          <w:tcPr>
            <w:tcW w:w="1632" w:type="dxa"/>
          </w:tcPr>
          <w:p w14:paraId="6CAD1520" w14:textId="77777777" w:rsidR="004027B1" w:rsidRDefault="004027B1" w:rsidP="00FA695C">
            <w:pPr>
              <w:pStyle w:val="ListParagraph"/>
              <w:ind w:left="0"/>
              <w:rPr>
                <w:rFonts w:cstheme="minorHAnsi"/>
                <w:sz w:val="24"/>
                <w:szCs w:val="24"/>
              </w:rPr>
            </w:pPr>
          </w:p>
        </w:tc>
        <w:tc>
          <w:tcPr>
            <w:tcW w:w="5090" w:type="dxa"/>
            <w:gridSpan w:val="3"/>
          </w:tcPr>
          <w:p w14:paraId="7E5D29AF" w14:textId="77777777" w:rsidR="004027B1" w:rsidRDefault="004027B1" w:rsidP="00FA695C">
            <w:pPr>
              <w:pStyle w:val="ListParagraph"/>
              <w:ind w:left="0"/>
              <w:rPr>
                <w:rFonts w:cstheme="minorHAnsi"/>
                <w:sz w:val="24"/>
                <w:szCs w:val="24"/>
              </w:rPr>
            </w:pPr>
            <w:r>
              <w:rPr>
                <w:rFonts w:cstheme="minorHAnsi"/>
                <w:sz w:val="24"/>
                <w:szCs w:val="24"/>
              </w:rPr>
              <w:t>Summary of events to take place throughout the year:</w:t>
            </w:r>
          </w:p>
          <w:p w14:paraId="3DB7B0B8" w14:textId="6A446CA7" w:rsidR="004027B1" w:rsidRDefault="004027B1" w:rsidP="00FA695C">
            <w:pPr>
              <w:pStyle w:val="ListParagraph"/>
              <w:ind w:left="0"/>
              <w:rPr>
                <w:rFonts w:cstheme="minorHAnsi"/>
                <w:sz w:val="24"/>
                <w:szCs w:val="24"/>
              </w:rPr>
            </w:pPr>
            <w:r>
              <w:rPr>
                <w:rFonts w:cstheme="minorHAnsi"/>
                <w:sz w:val="24"/>
                <w:szCs w:val="24"/>
              </w:rPr>
              <w:t>Books @ bedtime,  author visit, mystery readers, community links</w:t>
            </w:r>
          </w:p>
        </w:tc>
      </w:tr>
      <w:tr w:rsidR="00A4519A" w:rsidRPr="008B4D58" w14:paraId="50ECEE1B" w14:textId="77777777" w:rsidTr="005D5E4C">
        <w:trPr>
          <w:trHeight w:val="70"/>
        </w:trPr>
        <w:tc>
          <w:tcPr>
            <w:tcW w:w="1843" w:type="dxa"/>
          </w:tcPr>
          <w:p w14:paraId="3272EF1D" w14:textId="612D6E50" w:rsidR="00A4519A" w:rsidRPr="00B2306F" w:rsidRDefault="00A4519A" w:rsidP="00C92C6F">
            <w:pPr>
              <w:pStyle w:val="ListParagraph"/>
              <w:ind w:left="0"/>
              <w:rPr>
                <w:rFonts w:cstheme="minorHAnsi"/>
                <w:color w:val="000000"/>
                <w:sz w:val="24"/>
                <w:szCs w:val="24"/>
                <w:shd w:val="clear" w:color="auto" w:fill="FFFFFF"/>
              </w:rPr>
            </w:pPr>
            <w:r>
              <w:rPr>
                <w:rFonts w:cstheme="minorHAnsi"/>
                <w:color w:val="000000"/>
                <w:sz w:val="24"/>
                <w:szCs w:val="24"/>
                <w:shd w:val="clear" w:color="auto" w:fill="FFFFFF"/>
              </w:rPr>
              <w:t xml:space="preserve">Work with Cornerstones English Hub to support </w:t>
            </w:r>
            <w:r>
              <w:rPr>
                <w:rFonts w:cstheme="minorHAnsi"/>
                <w:color w:val="000000"/>
                <w:sz w:val="24"/>
                <w:szCs w:val="24"/>
                <w:shd w:val="clear" w:color="auto" w:fill="FFFFFF"/>
              </w:rPr>
              <w:lastRenderedPageBreak/>
              <w:t xml:space="preserve">implementation of new phonics scheme and </w:t>
            </w:r>
            <w:proofErr w:type="spellStart"/>
            <w:r>
              <w:rPr>
                <w:rFonts w:cstheme="minorHAnsi"/>
                <w:color w:val="000000"/>
                <w:sz w:val="24"/>
                <w:szCs w:val="24"/>
                <w:shd w:val="clear" w:color="auto" w:fill="FFFFFF"/>
              </w:rPr>
              <w:t>RfP</w:t>
            </w:r>
            <w:proofErr w:type="spellEnd"/>
            <w:r>
              <w:rPr>
                <w:rFonts w:cstheme="minorHAnsi"/>
                <w:color w:val="000000"/>
                <w:sz w:val="24"/>
                <w:szCs w:val="24"/>
                <w:shd w:val="clear" w:color="auto" w:fill="FFFFFF"/>
              </w:rPr>
              <w:t xml:space="preserve"> </w:t>
            </w:r>
          </w:p>
        </w:tc>
        <w:tc>
          <w:tcPr>
            <w:tcW w:w="1441" w:type="dxa"/>
          </w:tcPr>
          <w:p w14:paraId="5F1BC1C0" w14:textId="77777777" w:rsidR="00A4519A" w:rsidRDefault="00A4519A" w:rsidP="0008498E">
            <w:pPr>
              <w:pStyle w:val="ListParagraph"/>
              <w:ind w:left="0"/>
              <w:rPr>
                <w:rFonts w:cstheme="minorHAnsi"/>
                <w:sz w:val="24"/>
                <w:szCs w:val="24"/>
              </w:rPr>
            </w:pPr>
            <w:r>
              <w:rPr>
                <w:rFonts w:cstheme="minorHAnsi"/>
                <w:sz w:val="24"/>
                <w:szCs w:val="24"/>
              </w:rPr>
              <w:lastRenderedPageBreak/>
              <w:t>LO,</w:t>
            </w:r>
          </w:p>
          <w:p w14:paraId="7E4BFDA7" w14:textId="2D22E982" w:rsidR="00A4519A" w:rsidRDefault="00A4519A" w:rsidP="0008498E">
            <w:pPr>
              <w:pStyle w:val="ListParagraph"/>
              <w:ind w:left="0"/>
              <w:rPr>
                <w:rFonts w:cstheme="minorHAnsi"/>
                <w:sz w:val="24"/>
                <w:szCs w:val="24"/>
              </w:rPr>
            </w:pPr>
            <w:r>
              <w:rPr>
                <w:rFonts w:cstheme="minorHAnsi"/>
                <w:sz w:val="24"/>
                <w:szCs w:val="24"/>
              </w:rPr>
              <w:t>All staff</w:t>
            </w:r>
          </w:p>
        </w:tc>
        <w:tc>
          <w:tcPr>
            <w:tcW w:w="2543" w:type="dxa"/>
          </w:tcPr>
          <w:p w14:paraId="444EF2DE" w14:textId="175BDA43" w:rsidR="00A4519A" w:rsidRDefault="00A4519A" w:rsidP="0008498E">
            <w:pPr>
              <w:pStyle w:val="ListParagraph"/>
              <w:ind w:left="0"/>
              <w:rPr>
                <w:rFonts w:cstheme="minorHAnsi"/>
                <w:sz w:val="24"/>
                <w:szCs w:val="24"/>
              </w:rPr>
            </w:pPr>
            <w:r>
              <w:rPr>
                <w:rFonts w:cstheme="minorHAnsi"/>
                <w:sz w:val="24"/>
                <w:szCs w:val="24"/>
              </w:rPr>
              <w:t>HT, LO &amp; link governor</w:t>
            </w:r>
          </w:p>
        </w:tc>
        <w:tc>
          <w:tcPr>
            <w:tcW w:w="1959" w:type="dxa"/>
          </w:tcPr>
          <w:p w14:paraId="23C80A96" w14:textId="7C3E4647" w:rsidR="00A4519A" w:rsidRDefault="00A4519A" w:rsidP="00CB1072">
            <w:pPr>
              <w:pStyle w:val="Default"/>
              <w:rPr>
                <w:rFonts w:asciiTheme="minorHAnsi" w:hAnsiTheme="minorHAnsi" w:cstheme="minorHAnsi"/>
              </w:rPr>
            </w:pPr>
            <w:r>
              <w:rPr>
                <w:rFonts w:asciiTheme="minorHAnsi" w:hAnsiTheme="minorHAnsi" w:cstheme="minorHAnsi"/>
              </w:rPr>
              <w:t>Ongoing</w:t>
            </w:r>
          </w:p>
        </w:tc>
        <w:tc>
          <w:tcPr>
            <w:tcW w:w="1632" w:type="dxa"/>
          </w:tcPr>
          <w:p w14:paraId="4C4AF176" w14:textId="74A59585" w:rsidR="00A4519A" w:rsidRDefault="00A4519A" w:rsidP="00FA695C">
            <w:pPr>
              <w:pStyle w:val="ListParagraph"/>
              <w:ind w:left="0"/>
              <w:rPr>
                <w:rFonts w:cstheme="minorHAnsi"/>
                <w:sz w:val="24"/>
                <w:szCs w:val="24"/>
              </w:rPr>
            </w:pPr>
            <w:r>
              <w:rPr>
                <w:rFonts w:cstheme="minorHAnsi"/>
                <w:sz w:val="24"/>
                <w:szCs w:val="24"/>
              </w:rPr>
              <w:t>Online webinar training</w:t>
            </w:r>
          </w:p>
        </w:tc>
        <w:tc>
          <w:tcPr>
            <w:tcW w:w="5090" w:type="dxa"/>
            <w:gridSpan w:val="3"/>
          </w:tcPr>
          <w:p w14:paraId="35C5BB64" w14:textId="77777777" w:rsidR="00A4519A" w:rsidRDefault="00A4519A" w:rsidP="00FA695C">
            <w:pPr>
              <w:pStyle w:val="ListParagraph"/>
              <w:ind w:left="0"/>
              <w:rPr>
                <w:rFonts w:cstheme="minorHAnsi"/>
                <w:sz w:val="24"/>
                <w:szCs w:val="24"/>
              </w:rPr>
            </w:pPr>
            <w:r>
              <w:rPr>
                <w:rFonts w:cstheme="minorHAnsi"/>
                <w:sz w:val="24"/>
                <w:szCs w:val="24"/>
              </w:rPr>
              <w:t>Specialist support given to reading leader to monitor the implementation and impact of new phonics scheme.</w:t>
            </w:r>
          </w:p>
          <w:p w14:paraId="11C51615" w14:textId="15B9C005" w:rsidR="00A4519A" w:rsidRDefault="00A4519A" w:rsidP="00FA695C">
            <w:pPr>
              <w:pStyle w:val="ListParagraph"/>
              <w:ind w:left="0"/>
              <w:rPr>
                <w:rFonts w:cstheme="minorHAnsi"/>
                <w:sz w:val="24"/>
                <w:szCs w:val="24"/>
              </w:rPr>
            </w:pPr>
            <w:r>
              <w:rPr>
                <w:rFonts w:cstheme="minorHAnsi"/>
                <w:sz w:val="24"/>
                <w:szCs w:val="24"/>
              </w:rPr>
              <w:t xml:space="preserve">Support from English hub in developing </w:t>
            </w:r>
            <w:proofErr w:type="spellStart"/>
            <w:r>
              <w:rPr>
                <w:rFonts w:cstheme="minorHAnsi"/>
                <w:sz w:val="24"/>
                <w:szCs w:val="24"/>
              </w:rPr>
              <w:t>RfP</w:t>
            </w:r>
            <w:proofErr w:type="spellEnd"/>
            <w:r>
              <w:rPr>
                <w:rFonts w:cstheme="minorHAnsi"/>
                <w:sz w:val="24"/>
                <w:szCs w:val="24"/>
              </w:rPr>
              <w:t xml:space="preserve"> </w:t>
            </w:r>
            <w:r>
              <w:rPr>
                <w:rFonts w:cstheme="minorHAnsi"/>
                <w:sz w:val="24"/>
                <w:szCs w:val="24"/>
              </w:rPr>
              <w:lastRenderedPageBreak/>
              <w:t>pedagogy and culture in the school</w:t>
            </w:r>
          </w:p>
        </w:tc>
      </w:tr>
      <w:tr w:rsidR="00044F3B" w:rsidRPr="008B4D58" w14:paraId="361788DE" w14:textId="77777777" w:rsidTr="00027F16">
        <w:trPr>
          <w:trHeight w:val="70"/>
        </w:trPr>
        <w:tc>
          <w:tcPr>
            <w:tcW w:w="14508" w:type="dxa"/>
            <w:gridSpan w:val="8"/>
          </w:tcPr>
          <w:p w14:paraId="0E348458" w14:textId="77777777" w:rsidR="00044F3B" w:rsidRDefault="00044F3B" w:rsidP="00044F3B">
            <w:pPr>
              <w:rPr>
                <w:rFonts w:cstheme="minorHAnsi"/>
                <w:b/>
                <w:i/>
                <w:sz w:val="24"/>
                <w:szCs w:val="24"/>
              </w:rPr>
            </w:pPr>
            <w:r>
              <w:rPr>
                <w:rFonts w:cstheme="minorHAnsi"/>
                <w:b/>
                <w:i/>
                <w:sz w:val="24"/>
                <w:szCs w:val="24"/>
              </w:rPr>
              <w:lastRenderedPageBreak/>
              <w:t>Governor monitoring &amp; challenge record and comments:</w:t>
            </w:r>
          </w:p>
          <w:p w14:paraId="0FC5E60F" w14:textId="77777777" w:rsidR="00044F3B" w:rsidRDefault="00044F3B" w:rsidP="00FA695C">
            <w:pPr>
              <w:pStyle w:val="ListParagraph"/>
              <w:ind w:left="0"/>
              <w:rPr>
                <w:rFonts w:cstheme="minorHAnsi"/>
                <w:sz w:val="24"/>
                <w:szCs w:val="24"/>
              </w:rPr>
            </w:pPr>
          </w:p>
        </w:tc>
      </w:tr>
      <w:bookmarkEnd w:id="1"/>
    </w:tbl>
    <w:p w14:paraId="3FEA8810" w14:textId="77777777" w:rsidR="003662F8" w:rsidRDefault="003662F8" w:rsidP="003662F8">
      <w:pPr>
        <w:rPr>
          <w:b/>
          <w:sz w:val="28"/>
          <w:szCs w:val="28"/>
        </w:rPr>
      </w:pPr>
    </w:p>
    <w:p w14:paraId="2372985E" w14:textId="77777777" w:rsidR="00AB1625" w:rsidRDefault="00AB1625" w:rsidP="003662F8">
      <w:pPr>
        <w:rPr>
          <w:b/>
          <w:sz w:val="28"/>
          <w:szCs w:val="28"/>
        </w:rPr>
      </w:pPr>
    </w:p>
    <w:p w14:paraId="7E4C1DB8" w14:textId="77777777" w:rsidR="00B52B07" w:rsidRDefault="00B52B07" w:rsidP="003662F8">
      <w:pPr>
        <w:rPr>
          <w:b/>
          <w:sz w:val="28"/>
          <w:szCs w:val="28"/>
        </w:rPr>
      </w:pPr>
    </w:p>
    <w:p w14:paraId="491D184D" w14:textId="77777777" w:rsidR="00B52B07" w:rsidRDefault="00B52B07" w:rsidP="003662F8">
      <w:pPr>
        <w:rPr>
          <w:b/>
          <w:sz w:val="28"/>
          <w:szCs w:val="28"/>
        </w:rPr>
      </w:pPr>
    </w:p>
    <w:p w14:paraId="7C3A1092" w14:textId="12084FEB" w:rsidR="00B52B07" w:rsidRDefault="00B52B07" w:rsidP="003662F8">
      <w:pPr>
        <w:rPr>
          <w:b/>
          <w:sz w:val="28"/>
          <w:szCs w:val="28"/>
        </w:rPr>
      </w:pPr>
    </w:p>
    <w:p w14:paraId="63EEB2E2" w14:textId="57516332" w:rsidR="00A4519A" w:rsidRDefault="00A4519A" w:rsidP="003662F8">
      <w:pPr>
        <w:rPr>
          <w:b/>
          <w:sz w:val="28"/>
          <w:szCs w:val="28"/>
        </w:rPr>
      </w:pPr>
    </w:p>
    <w:p w14:paraId="68575213" w14:textId="78F485BB" w:rsidR="00A4519A" w:rsidRDefault="00A4519A" w:rsidP="003662F8">
      <w:pPr>
        <w:rPr>
          <w:b/>
          <w:sz w:val="28"/>
          <w:szCs w:val="28"/>
        </w:rPr>
      </w:pPr>
    </w:p>
    <w:p w14:paraId="57BB472D" w14:textId="46A66715" w:rsidR="00A4519A" w:rsidRDefault="00A4519A" w:rsidP="003662F8">
      <w:pPr>
        <w:rPr>
          <w:b/>
          <w:sz w:val="28"/>
          <w:szCs w:val="28"/>
        </w:rPr>
      </w:pPr>
    </w:p>
    <w:p w14:paraId="78CD7362" w14:textId="7CD05FDF" w:rsidR="00A4519A" w:rsidRDefault="00A4519A" w:rsidP="003662F8">
      <w:pPr>
        <w:rPr>
          <w:b/>
          <w:sz w:val="28"/>
          <w:szCs w:val="28"/>
        </w:rPr>
      </w:pPr>
    </w:p>
    <w:p w14:paraId="60FAF628" w14:textId="16C23806" w:rsidR="00A4519A" w:rsidRDefault="00A4519A" w:rsidP="003662F8">
      <w:pPr>
        <w:rPr>
          <w:b/>
          <w:sz w:val="28"/>
          <w:szCs w:val="28"/>
        </w:rPr>
      </w:pPr>
    </w:p>
    <w:p w14:paraId="33EBE957" w14:textId="751A43E4" w:rsidR="00A4519A" w:rsidRDefault="00A4519A" w:rsidP="003662F8">
      <w:pPr>
        <w:rPr>
          <w:b/>
          <w:sz w:val="28"/>
          <w:szCs w:val="28"/>
        </w:rPr>
      </w:pPr>
    </w:p>
    <w:p w14:paraId="0BAB7632" w14:textId="77777777" w:rsidR="00D90016" w:rsidRDefault="00D90016" w:rsidP="003662F8">
      <w:pPr>
        <w:rPr>
          <w:b/>
          <w:sz w:val="28"/>
          <w:szCs w:val="28"/>
        </w:rPr>
      </w:pPr>
    </w:p>
    <w:p w14:paraId="0F4E67EB" w14:textId="4DF56D86" w:rsidR="00A4519A" w:rsidRDefault="00A4519A" w:rsidP="003662F8">
      <w:pPr>
        <w:rPr>
          <w:b/>
          <w:sz w:val="28"/>
          <w:szCs w:val="28"/>
        </w:rPr>
      </w:pPr>
    </w:p>
    <w:p w14:paraId="6CB7824F" w14:textId="11E2EB40" w:rsidR="003662F8" w:rsidRDefault="003662F8" w:rsidP="003662F8">
      <w:pPr>
        <w:jc w:val="center"/>
        <w:rPr>
          <w:b/>
          <w:sz w:val="28"/>
          <w:szCs w:val="28"/>
        </w:rPr>
      </w:pPr>
      <w:r w:rsidRPr="00E36832">
        <w:rPr>
          <w:b/>
          <w:sz w:val="28"/>
          <w:szCs w:val="28"/>
        </w:rPr>
        <w:t>Salway Ash CE VA Primary School</w:t>
      </w:r>
    </w:p>
    <w:p w14:paraId="570F0057" w14:textId="4967A2E8" w:rsidR="003662F8" w:rsidRDefault="00C23748" w:rsidP="003662F8">
      <w:pPr>
        <w:jc w:val="center"/>
        <w:rPr>
          <w:b/>
          <w:sz w:val="28"/>
          <w:szCs w:val="28"/>
        </w:rPr>
      </w:pPr>
      <w:r>
        <w:rPr>
          <w:b/>
          <w:sz w:val="28"/>
          <w:szCs w:val="28"/>
        </w:rPr>
        <w:t>School Development Plan 202</w:t>
      </w:r>
      <w:r w:rsidR="00A4519A">
        <w:rPr>
          <w:b/>
          <w:sz w:val="28"/>
          <w:szCs w:val="28"/>
        </w:rPr>
        <w:t>2</w:t>
      </w:r>
      <w:r>
        <w:rPr>
          <w:b/>
          <w:sz w:val="28"/>
          <w:szCs w:val="28"/>
        </w:rPr>
        <w:t>-202</w:t>
      </w:r>
      <w:r w:rsidR="00A4519A">
        <w:rPr>
          <w:b/>
          <w:sz w:val="28"/>
          <w:szCs w:val="28"/>
        </w:rPr>
        <w:t>3</w:t>
      </w:r>
    </w:p>
    <w:p w14:paraId="758CFC51" w14:textId="77777777" w:rsidR="00E120FC" w:rsidRDefault="00801012" w:rsidP="00B52B07">
      <w:pPr>
        <w:jc w:val="center"/>
        <w:rPr>
          <w:b/>
          <w:sz w:val="28"/>
          <w:szCs w:val="28"/>
        </w:rPr>
      </w:pPr>
      <w:r>
        <w:rPr>
          <w:b/>
          <w:sz w:val="28"/>
          <w:szCs w:val="28"/>
        </w:rPr>
        <w:lastRenderedPageBreak/>
        <w:t>Key Issue 3</w:t>
      </w:r>
    </w:p>
    <w:p w14:paraId="58148925" w14:textId="77777777" w:rsidR="000A361B" w:rsidRDefault="000A361B" w:rsidP="00B52B07">
      <w:pPr>
        <w:jc w:val="center"/>
        <w:rPr>
          <w:b/>
          <w:sz w:val="28"/>
          <w:szCs w:val="28"/>
        </w:rPr>
      </w:pPr>
      <w:r w:rsidRPr="000A361B">
        <w:rPr>
          <w:b/>
          <w:sz w:val="28"/>
          <w:szCs w:val="28"/>
        </w:rPr>
        <w:t xml:space="preserve">To improve attainment in writing by embedding teaching English through literature </w:t>
      </w:r>
    </w:p>
    <w:p w14:paraId="14BD9F3C" w14:textId="3C1E57FA" w:rsidR="00B52B07" w:rsidRPr="007B136C" w:rsidRDefault="00B52B07" w:rsidP="002A0EF6">
      <w:pPr>
        <w:rPr>
          <w:b/>
          <w:sz w:val="28"/>
          <w:szCs w:val="28"/>
        </w:rPr>
      </w:pPr>
      <w:r>
        <w:rPr>
          <w:b/>
          <w:i/>
          <w:sz w:val="24"/>
          <w:szCs w:val="24"/>
        </w:rPr>
        <w:t xml:space="preserve">Rationale: </w:t>
      </w:r>
      <w:r w:rsidR="0027046C">
        <w:rPr>
          <w:b/>
          <w:i/>
          <w:sz w:val="24"/>
          <w:szCs w:val="24"/>
        </w:rPr>
        <w:t xml:space="preserve">Teaching English through literature was introduced last academic year and saw an uplift in pupil attainment across the school.  With the changes in staffing, the successes achieved must be embedded </w:t>
      </w:r>
    </w:p>
    <w:p w14:paraId="49927FE3" w14:textId="77777777" w:rsidR="003662F8" w:rsidRPr="00B21645" w:rsidRDefault="00252928" w:rsidP="003662F8">
      <w:pPr>
        <w:rPr>
          <w:b/>
          <w:sz w:val="24"/>
          <w:szCs w:val="24"/>
        </w:rPr>
      </w:pPr>
      <w:r>
        <w:rPr>
          <w:b/>
          <w:sz w:val="24"/>
          <w:szCs w:val="24"/>
        </w:rPr>
        <w:t xml:space="preserve">   </w:t>
      </w:r>
      <w:r w:rsidR="003662F8" w:rsidRPr="00B21645">
        <w:rPr>
          <w:b/>
          <w:sz w:val="24"/>
          <w:szCs w:val="24"/>
        </w:rPr>
        <w:t>Success Criteria</w:t>
      </w:r>
    </w:p>
    <w:p w14:paraId="604FBF29" w14:textId="19B24EAA" w:rsidR="00BB3852" w:rsidRDefault="00BB3852" w:rsidP="0033685B">
      <w:pPr>
        <w:pStyle w:val="ListParagraph"/>
        <w:numPr>
          <w:ilvl w:val="0"/>
          <w:numId w:val="3"/>
        </w:numPr>
        <w:ind w:left="434"/>
        <w:rPr>
          <w:sz w:val="24"/>
          <w:szCs w:val="24"/>
        </w:rPr>
      </w:pPr>
      <w:r>
        <w:rPr>
          <w:sz w:val="24"/>
          <w:szCs w:val="24"/>
        </w:rPr>
        <w:t xml:space="preserve">Clear overview of curriculum coverage followed by staff ensures </w:t>
      </w:r>
      <w:r w:rsidR="00937BCC">
        <w:rPr>
          <w:sz w:val="24"/>
          <w:szCs w:val="24"/>
        </w:rPr>
        <w:t>appropriate curriculum coverage</w:t>
      </w:r>
    </w:p>
    <w:p w14:paraId="0F879B07" w14:textId="531B7B23" w:rsidR="00E54D80" w:rsidRDefault="0027046C" w:rsidP="0033685B">
      <w:pPr>
        <w:pStyle w:val="ListParagraph"/>
        <w:numPr>
          <w:ilvl w:val="0"/>
          <w:numId w:val="3"/>
        </w:numPr>
        <w:ind w:left="434"/>
        <w:rPr>
          <w:sz w:val="24"/>
          <w:szCs w:val="24"/>
        </w:rPr>
      </w:pPr>
      <w:r>
        <w:rPr>
          <w:sz w:val="24"/>
          <w:szCs w:val="24"/>
        </w:rPr>
        <w:t>Pupils in each year group study a wide range of high quality texts</w:t>
      </w:r>
    </w:p>
    <w:p w14:paraId="6A96AC4B" w14:textId="49EC099A" w:rsidR="0027046C" w:rsidRDefault="0027046C" w:rsidP="0033685B">
      <w:pPr>
        <w:pStyle w:val="ListParagraph"/>
        <w:numPr>
          <w:ilvl w:val="0"/>
          <w:numId w:val="3"/>
        </w:numPr>
        <w:ind w:left="434"/>
        <w:rPr>
          <w:sz w:val="24"/>
          <w:szCs w:val="24"/>
        </w:rPr>
      </w:pPr>
      <w:r>
        <w:rPr>
          <w:sz w:val="24"/>
          <w:szCs w:val="24"/>
        </w:rPr>
        <w:t xml:space="preserve">Progress of all groups of pupils monitored closely with </w:t>
      </w:r>
      <w:r w:rsidR="00BB3852">
        <w:rPr>
          <w:sz w:val="24"/>
          <w:szCs w:val="24"/>
        </w:rPr>
        <w:t>targeted intervention used to support if required</w:t>
      </w:r>
    </w:p>
    <w:p w14:paraId="6053043A" w14:textId="77777777" w:rsidR="00AB1625" w:rsidRPr="001E0056" w:rsidRDefault="00AB1625" w:rsidP="001E0056">
      <w:pPr>
        <w:pStyle w:val="ListParagraph"/>
        <w:ind w:left="434"/>
        <w:rPr>
          <w:sz w:val="24"/>
          <w:szCs w:val="24"/>
        </w:rPr>
      </w:pPr>
    </w:p>
    <w:tbl>
      <w:tblPr>
        <w:tblStyle w:val="TableGrid"/>
        <w:tblW w:w="0" w:type="auto"/>
        <w:tblInd w:w="392" w:type="dxa"/>
        <w:tblLayout w:type="fixed"/>
        <w:tblLook w:val="04A0" w:firstRow="1" w:lastRow="0" w:firstColumn="1" w:lastColumn="0" w:noHBand="0" w:noVBand="1"/>
      </w:tblPr>
      <w:tblGrid>
        <w:gridCol w:w="2268"/>
        <w:gridCol w:w="1276"/>
        <w:gridCol w:w="1559"/>
        <w:gridCol w:w="1446"/>
        <w:gridCol w:w="1817"/>
        <w:gridCol w:w="1840"/>
        <w:gridCol w:w="1843"/>
        <w:gridCol w:w="2409"/>
      </w:tblGrid>
      <w:tr w:rsidR="00651744" w14:paraId="7ED56E96" w14:textId="77777777" w:rsidTr="00252928">
        <w:tc>
          <w:tcPr>
            <w:tcW w:w="2268" w:type="dxa"/>
            <w:vMerge w:val="restart"/>
            <w:shd w:val="clear" w:color="auto" w:fill="95B3D7" w:themeFill="accent1" w:themeFillTint="99"/>
          </w:tcPr>
          <w:p w14:paraId="6BD6171C"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Actions</w:t>
            </w:r>
          </w:p>
        </w:tc>
        <w:tc>
          <w:tcPr>
            <w:tcW w:w="1276" w:type="dxa"/>
            <w:vMerge w:val="restart"/>
            <w:shd w:val="clear" w:color="auto" w:fill="95B3D7" w:themeFill="accent1" w:themeFillTint="99"/>
          </w:tcPr>
          <w:p w14:paraId="0F41788C"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Key Personnel</w:t>
            </w:r>
          </w:p>
        </w:tc>
        <w:tc>
          <w:tcPr>
            <w:tcW w:w="1559" w:type="dxa"/>
            <w:vMerge w:val="restart"/>
            <w:shd w:val="clear" w:color="auto" w:fill="95B3D7" w:themeFill="accent1" w:themeFillTint="99"/>
          </w:tcPr>
          <w:p w14:paraId="5DBA5193"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Monitoring</w:t>
            </w:r>
          </w:p>
        </w:tc>
        <w:tc>
          <w:tcPr>
            <w:tcW w:w="1446" w:type="dxa"/>
            <w:vMerge w:val="restart"/>
            <w:shd w:val="clear" w:color="auto" w:fill="95B3D7" w:themeFill="accent1" w:themeFillTint="99"/>
          </w:tcPr>
          <w:p w14:paraId="4FD84F84"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Timescale</w:t>
            </w:r>
          </w:p>
        </w:tc>
        <w:tc>
          <w:tcPr>
            <w:tcW w:w="1817" w:type="dxa"/>
            <w:vMerge w:val="restart"/>
            <w:shd w:val="clear" w:color="auto" w:fill="95B3D7" w:themeFill="accent1" w:themeFillTint="99"/>
          </w:tcPr>
          <w:p w14:paraId="386F4FFF"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Resources</w:t>
            </w:r>
          </w:p>
        </w:tc>
        <w:tc>
          <w:tcPr>
            <w:tcW w:w="6092" w:type="dxa"/>
            <w:gridSpan w:val="3"/>
            <w:shd w:val="clear" w:color="auto" w:fill="95B3D7" w:themeFill="accent1" w:themeFillTint="99"/>
          </w:tcPr>
          <w:p w14:paraId="215CC9B2"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Outcomes</w:t>
            </w:r>
          </w:p>
          <w:p w14:paraId="7FB28641" w14:textId="77777777" w:rsidR="00D661E4" w:rsidRPr="00D661E4" w:rsidRDefault="00D661E4" w:rsidP="0008498E">
            <w:pPr>
              <w:rPr>
                <w:rFonts w:cstheme="minorHAnsi"/>
                <w:color w:val="1F497D" w:themeColor="text2"/>
                <w:sz w:val="24"/>
                <w:szCs w:val="24"/>
              </w:rPr>
            </w:pPr>
          </w:p>
        </w:tc>
      </w:tr>
      <w:tr w:rsidR="00651744" w14:paraId="1B8E29E5" w14:textId="77777777" w:rsidTr="00252928">
        <w:tc>
          <w:tcPr>
            <w:tcW w:w="2268" w:type="dxa"/>
            <w:vMerge/>
            <w:shd w:val="clear" w:color="auto" w:fill="95B3D7" w:themeFill="accent1" w:themeFillTint="99"/>
          </w:tcPr>
          <w:p w14:paraId="5D005DD0" w14:textId="77777777" w:rsidR="00651744" w:rsidRPr="00D661E4" w:rsidRDefault="00651744" w:rsidP="0008498E">
            <w:pPr>
              <w:rPr>
                <w:rFonts w:cstheme="minorHAnsi"/>
                <w:color w:val="1F497D" w:themeColor="text2"/>
                <w:sz w:val="24"/>
                <w:szCs w:val="24"/>
              </w:rPr>
            </w:pPr>
          </w:p>
        </w:tc>
        <w:tc>
          <w:tcPr>
            <w:tcW w:w="1276" w:type="dxa"/>
            <w:vMerge/>
            <w:shd w:val="clear" w:color="auto" w:fill="95B3D7" w:themeFill="accent1" w:themeFillTint="99"/>
          </w:tcPr>
          <w:p w14:paraId="721BCF00" w14:textId="77777777" w:rsidR="00651744" w:rsidRPr="00D661E4" w:rsidRDefault="00651744" w:rsidP="0008498E">
            <w:pPr>
              <w:rPr>
                <w:rFonts w:cstheme="minorHAnsi"/>
                <w:color w:val="1F497D" w:themeColor="text2"/>
                <w:sz w:val="24"/>
                <w:szCs w:val="24"/>
              </w:rPr>
            </w:pPr>
          </w:p>
        </w:tc>
        <w:tc>
          <w:tcPr>
            <w:tcW w:w="1559" w:type="dxa"/>
            <w:vMerge/>
            <w:shd w:val="clear" w:color="auto" w:fill="95B3D7" w:themeFill="accent1" w:themeFillTint="99"/>
          </w:tcPr>
          <w:p w14:paraId="2FE1160E" w14:textId="77777777" w:rsidR="00651744" w:rsidRPr="00D661E4" w:rsidRDefault="00651744" w:rsidP="0008498E">
            <w:pPr>
              <w:rPr>
                <w:rFonts w:cstheme="minorHAnsi"/>
                <w:color w:val="1F497D" w:themeColor="text2"/>
                <w:sz w:val="24"/>
                <w:szCs w:val="24"/>
              </w:rPr>
            </w:pPr>
          </w:p>
        </w:tc>
        <w:tc>
          <w:tcPr>
            <w:tcW w:w="1446" w:type="dxa"/>
            <w:vMerge/>
            <w:shd w:val="clear" w:color="auto" w:fill="95B3D7" w:themeFill="accent1" w:themeFillTint="99"/>
          </w:tcPr>
          <w:p w14:paraId="6917F605" w14:textId="77777777" w:rsidR="00651744" w:rsidRPr="00D661E4" w:rsidRDefault="00651744" w:rsidP="0008498E">
            <w:pPr>
              <w:rPr>
                <w:rFonts w:cstheme="minorHAnsi"/>
                <w:color w:val="1F497D" w:themeColor="text2"/>
                <w:sz w:val="24"/>
                <w:szCs w:val="24"/>
              </w:rPr>
            </w:pPr>
          </w:p>
        </w:tc>
        <w:tc>
          <w:tcPr>
            <w:tcW w:w="1817" w:type="dxa"/>
            <w:vMerge/>
            <w:shd w:val="clear" w:color="auto" w:fill="95B3D7" w:themeFill="accent1" w:themeFillTint="99"/>
          </w:tcPr>
          <w:p w14:paraId="5745FCF9" w14:textId="77777777" w:rsidR="00651744" w:rsidRPr="00D661E4" w:rsidRDefault="00651744" w:rsidP="0008498E">
            <w:pPr>
              <w:rPr>
                <w:rFonts w:cstheme="minorHAnsi"/>
                <w:color w:val="1F497D" w:themeColor="text2"/>
                <w:sz w:val="24"/>
                <w:szCs w:val="24"/>
              </w:rPr>
            </w:pPr>
          </w:p>
        </w:tc>
        <w:tc>
          <w:tcPr>
            <w:tcW w:w="1840" w:type="dxa"/>
            <w:shd w:val="clear" w:color="auto" w:fill="95B3D7" w:themeFill="accent1" w:themeFillTint="99"/>
          </w:tcPr>
          <w:p w14:paraId="3306D086"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Autumn</w:t>
            </w:r>
          </w:p>
          <w:p w14:paraId="277A6605" w14:textId="77777777" w:rsidR="00D661E4" w:rsidRPr="00D661E4" w:rsidRDefault="00D661E4" w:rsidP="0008498E">
            <w:pPr>
              <w:rPr>
                <w:rFonts w:cstheme="minorHAnsi"/>
                <w:color w:val="1F497D" w:themeColor="text2"/>
                <w:sz w:val="24"/>
                <w:szCs w:val="24"/>
              </w:rPr>
            </w:pPr>
          </w:p>
        </w:tc>
        <w:tc>
          <w:tcPr>
            <w:tcW w:w="1843" w:type="dxa"/>
            <w:shd w:val="clear" w:color="auto" w:fill="95B3D7" w:themeFill="accent1" w:themeFillTint="99"/>
          </w:tcPr>
          <w:p w14:paraId="1DA89048"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Spring</w:t>
            </w:r>
          </w:p>
        </w:tc>
        <w:tc>
          <w:tcPr>
            <w:tcW w:w="2409" w:type="dxa"/>
            <w:shd w:val="clear" w:color="auto" w:fill="95B3D7" w:themeFill="accent1" w:themeFillTint="99"/>
          </w:tcPr>
          <w:p w14:paraId="66B3D20D" w14:textId="77777777" w:rsidR="00651744" w:rsidRPr="00D661E4" w:rsidRDefault="00651744" w:rsidP="0008498E">
            <w:pPr>
              <w:rPr>
                <w:rFonts w:cstheme="minorHAnsi"/>
                <w:color w:val="1F497D" w:themeColor="text2"/>
                <w:sz w:val="24"/>
                <w:szCs w:val="24"/>
              </w:rPr>
            </w:pPr>
            <w:r w:rsidRPr="00D661E4">
              <w:rPr>
                <w:rFonts w:cstheme="minorHAnsi"/>
                <w:color w:val="1F497D" w:themeColor="text2"/>
                <w:sz w:val="24"/>
                <w:szCs w:val="24"/>
              </w:rPr>
              <w:t>Summer</w:t>
            </w:r>
          </w:p>
        </w:tc>
      </w:tr>
      <w:tr w:rsidR="00651744" w:rsidRPr="006A0D3E" w14:paraId="7D49D797" w14:textId="77777777" w:rsidTr="00252928">
        <w:tc>
          <w:tcPr>
            <w:tcW w:w="2268" w:type="dxa"/>
          </w:tcPr>
          <w:p w14:paraId="3AFD83C8" w14:textId="57258B2D" w:rsidR="00651744" w:rsidRPr="00651744" w:rsidRDefault="00F606C5" w:rsidP="0008498E">
            <w:pPr>
              <w:rPr>
                <w:rFonts w:cstheme="minorHAnsi"/>
                <w:sz w:val="24"/>
                <w:szCs w:val="24"/>
              </w:rPr>
            </w:pPr>
            <w:r>
              <w:rPr>
                <w:rFonts w:cstheme="minorHAnsi"/>
                <w:sz w:val="24"/>
                <w:szCs w:val="24"/>
              </w:rPr>
              <w:t>Use SLN to provide targeted CPD to support staff’s subject knowledge</w:t>
            </w:r>
          </w:p>
        </w:tc>
        <w:tc>
          <w:tcPr>
            <w:tcW w:w="1276" w:type="dxa"/>
          </w:tcPr>
          <w:p w14:paraId="2AB55AD0" w14:textId="06892CFF" w:rsidR="00651744" w:rsidRPr="00651744" w:rsidRDefault="00F606C5" w:rsidP="0008498E">
            <w:pPr>
              <w:rPr>
                <w:rFonts w:cstheme="minorHAnsi"/>
                <w:sz w:val="24"/>
                <w:szCs w:val="24"/>
              </w:rPr>
            </w:pPr>
            <w:r>
              <w:rPr>
                <w:rFonts w:cstheme="minorHAnsi"/>
                <w:sz w:val="24"/>
                <w:szCs w:val="24"/>
              </w:rPr>
              <w:t>LO</w:t>
            </w:r>
          </w:p>
        </w:tc>
        <w:tc>
          <w:tcPr>
            <w:tcW w:w="1559" w:type="dxa"/>
          </w:tcPr>
          <w:p w14:paraId="0A699829" w14:textId="20447F1F" w:rsidR="00651744" w:rsidRPr="00651744" w:rsidRDefault="00F606C5" w:rsidP="0008498E">
            <w:pPr>
              <w:rPr>
                <w:rFonts w:cstheme="minorHAnsi"/>
                <w:sz w:val="24"/>
                <w:szCs w:val="24"/>
              </w:rPr>
            </w:pPr>
            <w:r>
              <w:rPr>
                <w:rFonts w:cstheme="minorHAnsi"/>
                <w:sz w:val="24"/>
                <w:szCs w:val="24"/>
              </w:rPr>
              <w:t>LO &amp; link governor</w:t>
            </w:r>
          </w:p>
        </w:tc>
        <w:tc>
          <w:tcPr>
            <w:tcW w:w="1446" w:type="dxa"/>
          </w:tcPr>
          <w:p w14:paraId="0FFF1206" w14:textId="0097B66A" w:rsidR="00651744" w:rsidRPr="00651744" w:rsidRDefault="00F606C5" w:rsidP="0008498E">
            <w:pPr>
              <w:rPr>
                <w:rFonts w:cstheme="minorHAnsi"/>
                <w:sz w:val="24"/>
                <w:szCs w:val="24"/>
              </w:rPr>
            </w:pPr>
            <w:r>
              <w:rPr>
                <w:rFonts w:cstheme="minorHAnsi"/>
                <w:sz w:val="24"/>
                <w:szCs w:val="24"/>
              </w:rPr>
              <w:t>Ongoing</w:t>
            </w:r>
          </w:p>
        </w:tc>
        <w:tc>
          <w:tcPr>
            <w:tcW w:w="1817" w:type="dxa"/>
          </w:tcPr>
          <w:p w14:paraId="25CEA9EB" w14:textId="166D0E06" w:rsidR="00F94003" w:rsidRPr="00651744" w:rsidRDefault="00F606C5" w:rsidP="0008498E">
            <w:pPr>
              <w:rPr>
                <w:rFonts w:cstheme="minorHAnsi"/>
                <w:sz w:val="24"/>
                <w:szCs w:val="24"/>
              </w:rPr>
            </w:pPr>
            <w:r>
              <w:rPr>
                <w:rFonts w:cstheme="minorHAnsi"/>
                <w:sz w:val="24"/>
                <w:szCs w:val="24"/>
              </w:rPr>
              <w:t>SLN membership</w:t>
            </w:r>
          </w:p>
        </w:tc>
        <w:tc>
          <w:tcPr>
            <w:tcW w:w="1840" w:type="dxa"/>
          </w:tcPr>
          <w:p w14:paraId="74DFA0E5" w14:textId="447D25B6" w:rsidR="00F94003" w:rsidRPr="00651744" w:rsidRDefault="00F606C5" w:rsidP="0008498E">
            <w:pPr>
              <w:rPr>
                <w:rFonts w:cstheme="minorHAnsi"/>
                <w:sz w:val="24"/>
                <w:szCs w:val="24"/>
              </w:rPr>
            </w:pPr>
            <w:r>
              <w:rPr>
                <w:rFonts w:cstheme="minorHAnsi"/>
                <w:sz w:val="24"/>
                <w:szCs w:val="24"/>
              </w:rPr>
              <w:t>Evidence of impact CPD shown in PM meetings &amp; wider staff feedback</w:t>
            </w:r>
          </w:p>
        </w:tc>
        <w:tc>
          <w:tcPr>
            <w:tcW w:w="1843" w:type="dxa"/>
          </w:tcPr>
          <w:p w14:paraId="422C54EC" w14:textId="34B5245F" w:rsidR="00651744" w:rsidRPr="00651744" w:rsidRDefault="00F606C5" w:rsidP="0008498E">
            <w:pPr>
              <w:rPr>
                <w:rFonts w:cstheme="minorHAnsi"/>
                <w:sz w:val="24"/>
                <w:szCs w:val="24"/>
              </w:rPr>
            </w:pPr>
            <w:r>
              <w:rPr>
                <w:rFonts w:cstheme="minorHAnsi"/>
                <w:sz w:val="24"/>
                <w:szCs w:val="24"/>
              </w:rPr>
              <w:t>Evidence of impact CPD shown in PM meetings &amp; wider staff feedback</w:t>
            </w:r>
          </w:p>
        </w:tc>
        <w:tc>
          <w:tcPr>
            <w:tcW w:w="2409" w:type="dxa"/>
          </w:tcPr>
          <w:p w14:paraId="39C2B295" w14:textId="24412F13" w:rsidR="00651744" w:rsidRPr="00651744" w:rsidRDefault="00F606C5" w:rsidP="0008498E">
            <w:pPr>
              <w:rPr>
                <w:rFonts w:cstheme="minorHAnsi"/>
                <w:sz w:val="24"/>
                <w:szCs w:val="24"/>
              </w:rPr>
            </w:pPr>
            <w:r>
              <w:rPr>
                <w:rFonts w:cstheme="minorHAnsi"/>
                <w:sz w:val="24"/>
                <w:szCs w:val="24"/>
              </w:rPr>
              <w:t>Evidence of impact CPD shown in PM meetings &amp; wider staff feedback</w:t>
            </w:r>
          </w:p>
        </w:tc>
      </w:tr>
      <w:tr w:rsidR="00F606C5" w:rsidRPr="006A0D3E" w14:paraId="331B2135" w14:textId="77777777" w:rsidTr="001F2017">
        <w:tc>
          <w:tcPr>
            <w:tcW w:w="2268" w:type="dxa"/>
          </w:tcPr>
          <w:p w14:paraId="14E0B76A" w14:textId="79ABF233" w:rsidR="00F606C5" w:rsidRPr="00651744" w:rsidRDefault="00F606C5" w:rsidP="00F606C5">
            <w:pPr>
              <w:rPr>
                <w:rFonts w:cstheme="minorHAnsi"/>
                <w:sz w:val="24"/>
                <w:szCs w:val="24"/>
              </w:rPr>
            </w:pPr>
            <w:r>
              <w:rPr>
                <w:rFonts w:cstheme="minorHAnsi"/>
                <w:sz w:val="24"/>
                <w:szCs w:val="24"/>
              </w:rPr>
              <w:t>Consistent approach to teaching spelling in KS2</w:t>
            </w:r>
          </w:p>
        </w:tc>
        <w:tc>
          <w:tcPr>
            <w:tcW w:w="1276" w:type="dxa"/>
          </w:tcPr>
          <w:p w14:paraId="0BE92538" w14:textId="291BEABF" w:rsidR="00F606C5" w:rsidRPr="00651744" w:rsidRDefault="00F606C5" w:rsidP="00F606C5">
            <w:pPr>
              <w:rPr>
                <w:rFonts w:cstheme="minorHAnsi"/>
                <w:sz w:val="24"/>
                <w:szCs w:val="24"/>
              </w:rPr>
            </w:pPr>
            <w:r>
              <w:rPr>
                <w:rFonts w:cstheme="minorHAnsi"/>
                <w:sz w:val="24"/>
                <w:szCs w:val="24"/>
              </w:rPr>
              <w:t>All staff</w:t>
            </w:r>
          </w:p>
        </w:tc>
        <w:tc>
          <w:tcPr>
            <w:tcW w:w="1559" w:type="dxa"/>
          </w:tcPr>
          <w:p w14:paraId="0A45824E" w14:textId="2F095756" w:rsidR="00F606C5" w:rsidRPr="00651744" w:rsidRDefault="00F606C5" w:rsidP="00F606C5">
            <w:pPr>
              <w:rPr>
                <w:rFonts w:cstheme="minorHAnsi"/>
                <w:sz w:val="24"/>
                <w:szCs w:val="24"/>
              </w:rPr>
            </w:pPr>
            <w:r>
              <w:rPr>
                <w:rFonts w:cstheme="minorHAnsi"/>
                <w:sz w:val="24"/>
                <w:szCs w:val="24"/>
              </w:rPr>
              <w:t>LO &amp; link governor</w:t>
            </w:r>
          </w:p>
        </w:tc>
        <w:tc>
          <w:tcPr>
            <w:tcW w:w="1446" w:type="dxa"/>
          </w:tcPr>
          <w:p w14:paraId="27A49D37" w14:textId="14684FB1" w:rsidR="00F606C5" w:rsidRPr="00651744" w:rsidRDefault="00F606C5" w:rsidP="00F606C5">
            <w:pPr>
              <w:rPr>
                <w:rFonts w:cstheme="minorHAnsi"/>
                <w:sz w:val="24"/>
                <w:szCs w:val="24"/>
              </w:rPr>
            </w:pPr>
            <w:r>
              <w:rPr>
                <w:rFonts w:cstheme="minorHAnsi"/>
                <w:sz w:val="24"/>
                <w:szCs w:val="24"/>
              </w:rPr>
              <w:t>September</w:t>
            </w:r>
          </w:p>
        </w:tc>
        <w:tc>
          <w:tcPr>
            <w:tcW w:w="1817" w:type="dxa"/>
          </w:tcPr>
          <w:p w14:paraId="71300744" w14:textId="72E1D807" w:rsidR="00F606C5" w:rsidRPr="00651744" w:rsidRDefault="00F606C5" w:rsidP="00F606C5">
            <w:pPr>
              <w:rPr>
                <w:rFonts w:cstheme="minorHAnsi"/>
                <w:sz w:val="24"/>
                <w:szCs w:val="24"/>
              </w:rPr>
            </w:pPr>
            <w:r>
              <w:rPr>
                <w:rFonts w:cstheme="minorHAnsi"/>
                <w:sz w:val="24"/>
                <w:szCs w:val="24"/>
              </w:rPr>
              <w:t>Westover Green resources</w:t>
            </w:r>
          </w:p>
        </w:tc>
        <w:tc>
          <w:tcPr>
            <w:tcW w:w="6092" w:type="dxa"/>
            <w:gridSpan w:val="3"/>
          </w:tcPr>
          <w:p w14:paraId="2633FA6E" w14:textId="0DBACE0E" w:rsidR="00F606C5" w:rsidRPr="00651744" w:rsidRDefault="00F606C5" w:rsidP="00F606C5">
            <w:pPr>
              <w:rPr>
                <w:rFonts w:cstheme="minorHAnsi"/>
                <w:sz w:val="24"/>
                <w:szCs w:val="24"/>
              </w:rPr>
            </w:pPr>
            <w:r>
              <w:rPr>
                <w:rFonts w:cstheme="minorHAnsi"/>
                <w:sz w:val="24"/>
                <w:szCs w:val="24"/>
              </w:rPr>
              <w:t>Pupils’ attainment in spelling will improve as shown in standardised scores in NFER tests</w:t>
            </w:r>
          </w:p>
        </w:tc>
      </w:tr>
      <w:tr w:rsidR="00F606C5" w:rsidRPr="006A0D3E" w14:paraId="4C9F9C61" w14:textId="77777777" w:rsidTr="002834F2">
        <w:tc>
          <w:tcPr>
            <w:tcW w:w="2268" w:type="dxa"/>
          </w:tcPr>
          <w:p w14:paraId="32D5C087" w14:textId="0CF59FD2" w:rsidR="00F606C5" w:rsidRPr="00651744" w:rsidRDefault="00F606C5" w:rsidP="00F606C5">
            <w:pPr>
              <w:rPr>
                <w:rFonts w:cstheme="minorHAnsi"/>
                <w:sz w:val="24"/>
                <w:szCs w:val="24"/>
              </w:rPr>
            </w:pPr>
            <w:r>
              <w:rPr>
                <w:rFonts w:cstheme="minorHAnsi"/>
                <w:sz w:val="24"/>
                <w:szCs w:val="24"/>
              </w:rPr>
              <w:t>Handwriting scheme and policy introduced</w:t>
            </w:r>
          </w:p>
        </w:tc>
        <w:tc>
          <w:tcPr>
            <w:tcW w:w="1276" w:type="dxa"/>
          </w:tcPr>
          <w:p w14:paraId="4D47BF74" w14:textId="46F529FA" w:rsidR="00F606C5" w:rsidRPr="00651744" w:rsidRDefault="00F606C5" w:rsidP="00F606C5">
            <w:pPr>
              <w:rPr>
                <w:rFonts w:cstheme="minorHAnsi"/>
                <w:sz w:val="24"/>
                <w:szCs w:val="24"/>
              </w:rPr>
            </w:pPr>
            <w:r>
              <w:rPr>
                <w:rFonts w:cstheme="minorHAnsi"/>
                <w:sz w:val="24"/>
                <w:szCs w:val="24"/>
              </w:rPr>
              <w:t>All staff</w:t>
            </w:r>
          </w:p>
        </w:tc>
        <w:tc>
          <w:tcPr>
            <w:tcW w:w="1559" w:type="dxa"/>
          </w:tcPr>
          <w:p w14:paraId="548898C2" w14:textId="57B1D27E" w:rsidR="00F606C5" w:rsidRPr="00651744" w:rsidRDefault="00F606C5" w:rsidP="00F606C5">
            <w:pPr>
              <w:rPr>
                <w:rFonts w:cstheme="minorHAnsi"/>
                <w:sz w:val="24"/>
                <w:szCs w:val="24"/>
              </w:rPr>
            </w:pPr>
            <w:r>
              <w:rPr>
                <w:rFonts w:cstheme="minorHAnsi"/>
                <w:sz w:val="24"/>
                <w:szCs w:val="24"/>
              </w:rPr>
              <w:t>LO &amp; link governor</w:t>
            </w:r>
          </w:p>
        </w:tc>
        <w:tc>
          <w:tcPr>
            <w:tcW w:w="1446" w:type="dxa"/>
          </w:tcPr>
          <w:p w14:paraId="17593F98" w14:textId="03FF5D8C" w:rsidR="00F606C5" w:rsidRPr="00651744" w:rsidRDefault="00F606C5" w:rsidP="00F606C5">
            <w:pPr>
              <w:rPr>
                <w:rFonts w:cstheme="minorHAnsi"/>
                <w:sz w:val="24"/>
                <w:szCs w:val="24"/>
              </w:rPr>
            </w:pPr>
            <w:r>
              <w:rPr>
                <w:rFonts w:cstheme="minorHAnsi"/>
                <w:sz w:val="24"/>
                <w:szCs w:val="24"/>
              </w:rPr>
              <w:t>September</w:t>
            </w:r>
          </w:p>
        </w:tc>
        <w:tc>
          <w:tcPr>
            <w:tcW w:w="1817" w:type="dxa"/>
          </w:tcPr>
          <w:p w14:paraId="742F6DAC" w14:textId="33A4219B" w:rsidR="00F606C5" w:rsidRPr="00651744" w:rsidRDefault="00F606C5" w:rsidP="00F606C5">
            <w:pPr>
              <w:rPr>
                <w:rFonts w:cstheme="minorHAnsi"/>
                <w:sz w:val="24"/>
                <w:szCs w:val="24"/>
              </w:rPr>
            </w:pPr>
            <w:r>
              <w:rPr>
                <w:rFonts w:cstheme="minorHAnsi"/>
                <w:sz w:val="24"/>
                <w:szCs w:val="24"/>
              </w:rPr>
              <w:t>Letter Join subscription</w:t>
            </w:r>
          </w:p>
        </w:tc>
        <w:tc>
          <w:tcPr>
            <w:tcW w:w="6092" w:type="dxa"/>
            <w:gridSpan w:val="3"/>
          </w:tcPr>
          <w:p w14:paraId="230331F0" w14:textId="481500FE" w:rsidR="00F606C5" w:rsidRPr="00651744" w:rsidRDefault="00F606C5" w:rsidP="00F606C5">
            <w:pPr>
              <w:rPr>
                <w:rFonts w:cstheme="minorHAnsi"/>
                <w:sz w:val="24"/>
                <w:szCs w:val="24"/>
              </w:rPr>
            </w:pPr>
            <w:r>
              <w:rPr>
                <w:rFonts w:cstheme="minorHAnsi"/>
                <w:sz w:val="24"/>
                <w:szCs w:val="24"/>
              </w:rPr>
              <w:t>Clear progress seen in children’s work at each assessment point.</w:t>
            </w:r>
          </w:p>
        </w:tc>
      </w:tr>
      <w:tr w:rsidR="00F606C5" w:rsidRPr="006A0D3E" w14:paraId="15D55D66" w14:textId="77777777" w:rsidTr="00E5102E">
        <w:tc>
          <w:tcPr>
            <w:tcW w:w="2268" w:type="dxa"/>
          </w:tcPr>
          <w:p w14:paraId="223F0710" w14:textId="35232925" w:rsidR="00F606C5" w:rsidRDefault="00F606C5" w:rsidP="00F606C5">
            <w:pPr>
              <w:rPr>
                <w:rFonts w:cstheme="minorHAnsi"/>
                <w:sz w:val="24"/>
                <w:szCs w:val="24"/>
              </w:rPr>
            </w:pPr>
            <w:r>
              <w:rPr>
                <w:rFonts w:cstheme="minorHAnsi"/>
                <w:sz w:val="24"/>
                <w:szCs w:val="24"/>
              </w:rPr>
              <w:t>Create long term curriculum map</w:t>
            </w:r>
          </w:p>
        </w:tc>
        <w:tc>
          <w:tcPr>
            <w:tcW w:w="1276" w:type="dxa"/>
          </w:tcPr>
          <w:p w14:paraId="66FEB1C6" w14:textId="6CF5A83F" w:rsidR="00F606C5" w:rsidRPr="00651744" w:rsidRDefault="00F606C5" w:rsidP="00F606C5">
            <w:pPr>
              <w:rPr>
                <w:rFonts w:cstheme="minorHAnsi"/>
                <w:sz w:val="24"/>
                <w:szCs w:val="24"/>
              </w:rPr>
            </w:pPr>
            <w:r>
              <w:rPr>
                <w:rFonts w:cstheme="minorHAnsi"/>
                <w:sz w:val="24"/>
                <w:szCs w:val="24"/>
              </w:rPr>
              <w:t>LO</w:t>
            </w:r>
          </w:p>
        </w:tc>
        <w:tc>
          <w:tcPr>
            <w:tcW w:w="1559" w:type="dxa"/>
          </w:tcPr>
          <w:p w14:paraId="53F6E546" w14:textId="11B0DA53" w:rsidR="00F606C5" w:rsidRPr="00651744" w:rsidRDefault="00F606C5" w:rsidP="00F606C5">
            <w:pPr>
              <w:rPr>
                <w:rFonts w:cstheme="minorHAnsi"/>
                <w:sz w:val="24"/>
                <w:szCs w:val="24"/>
              </w:rPr>
            </w:pPr>
            <w:r>
              <w:rPr>
                <w:rFonts w:cstheme="minorHAnsi"/>
                <w:sz w:val="24"/>
                <w:szCs w:val="24"/>
              </w:rPr>
              <w:t>LO &amp; link governor</w:t>
            </w:r>
          </w:p>
        </w:tc>
        <w:tc>
          <w:tcPr>
            <w:tcW w:w="1446" w:type="dxa"/>
          </w:tcPr>
          <w:p w14:paraId="41C6A14C" w14:textId="32E7BD47" w:rsidR="00F606C5" w:rsidRPr="00651744" w:rsidRDefault="00F606C5" w:rsidP="00F606C5">
            <w:pPr>
              <w:rPr>
                <w:rFonts w:cstheme="minorHAnsi"/>
                <w:sz w:val="24"/>
                <w:szCs w:val="24"/>
              </w:rPr>
            </w:pPr>
            <w:r>
              <w:rPr>
                <w:rFonts w:cstheme="minorHAnsi"/>
                <w:sz w:val="24"/>
                <w:szCs w:val="24"/>
              </w:rPr>
              <w:t>Autumn</w:t>
            </w:r>
          </w:p>
        </w:tc>
        <w:tc>
          <w:tcPr>
            <w:tcW w:w="1817" w:type="dxa"/>
          </w:tcPr>
          <w:p w14:paraId="33CD9A41" w14:textId="77777777" w:rsidR="00F606C5" w:rsidRDefault="00F606C5" w:rsidP="00F606C5">
            <w:pPr>
              <w:rPr>
                <w:rFonts w:cstheme="minorHAnsi"/>
                <w:sz w:val="24"/>
                <w:szCs w:val="24"/>
              </w:rPr>
            </w:pPr>
            <w:r>
              <w:rPr>
                <w:rFonts w:cstheme="minorHAnsi"/>
                <w:sz w:val="24"/>
                <w:szCs w:val="24"/>
              </w:rPr>
              <w:t>Literacy Tree</w:t>
            </w:r>
          </w:p>
          <w:p w14:paraId="7C26A58A" w14:textId="2F3F852D" w:rsidR="00F606C5" w:rsidRPr="00651744" w:rsidRDefault="00F606C5" w:rsidP="00F606C5">
            <w:pPr>
              <w:rPr>
                <w:rFonts w:cstheme="minorHAnsi"/>
                <w:sz w:val="24"/>
                <w:szCs w:val="24"/>
              </w:rPr>
            </w:pPr>
            <w:r>
              <w:rPr>
                <w:rFonts w:cstheme="minorHAnsi"/>
                <w:sz w:val="24"/>
                <w:szCs w:val="24"/>
              </w:rPr>
              <w:t>Subject leadership time</w:t>
            </w:r>
          </w:p>
        </w:tc>
        <w:tc>
          <w:tcPr>
            <w:tcW w:w="6092" w:type="dxa"/>
            <w:gridSpan w:val="3"/>
          </w:tcPr>
          <w:p w14:paraId="7D392F37" w14:textId="738AD569" w:rsidR="00F606C5" w:rsidRPr="00651744" w:rsidRDefault="00BB3852" w:rsidP="00F606C5">
            <w:pPr>
              <w:rPr>
                <w:rFonts w:cstheme="minorHAnsi"/>
                <w:sz w:val="24"/>
                <w:szCs w:val="24"/>
              </w:rPr>
            </w:pPr>
            <w:r>
              <w:rPr>
                <w:rFonts w:cstheme="minorHAnsi"/>
                <w:sz w:val="24"/>
                <w:szCs w:val="24"/>
              </w:rPr>
              <w:t>Curriculum follows two-year rolling cycle to ensure sufficient coverage of writing genres</w:t>
            </w:r>
          </w:p>
        </w:tc>
      </w:tr>
      <w:tr w:rsidR="00937BCC" w:rsidRPr="006A0D3E" w14:paraId="50AD039C" w14:textId="77777777" w:rsidTr="0092220A">
        <w:tc>
          <w:tcPr>
            <w:tcW w:w="2268" w:type="dxa"/>
          </w:tcPr>
          <w:p w14:paraId="356CD4D1" w14:textId="36AF6B8C" w:rsidR="00937BCC" w:rsidRDefault="00937BCC" w:rsidP="00F606C5">
            <w:pPr>
              <w:rPr>
                <w:rFonts w:cstheme="minorHAnsi"/>
                <w:sz w:val="24"/>
                <w:szCs w:val="24"/>
              </w:rPr>
            </w:pPr>
            <w:r>
              <w:rPr>
                <w:rFonts w:cstheme="minorHAnsi"/>
                <w:sz w:val="24"/>
                <w:szCs w:val="24"/>
              </w:rPr>
              <w:t xml:space="preserve">Progression of skills for each genre of </w:t>
            </w:r>
            <w:r>
              <w:rPr>
                <w:rFonts w:cstheme="minorHAnsi"/>
                <w:sz w:val="24"/>
                <w:szCs w:val="24"/>
              </w:rPr>
              <w:lastRenderedPageBreak/>
              <w:t xml:space="preserve">writing shared with staff ensures </w:t>
            </w:r>
          </w:p>
        </w:tc>
        <w:tc>
          <w:tcPr>
            <w:tcW w:w="1276" w:type="dxa"/>
          </w:tcPr>
          <w:p w14:paraId="2B2D29B2" w14:textId="624AFA1D" w:rsidR="00937BCC" w:rsidRPr="00651744" w:rsidRDefault="00937BCC" w:rsidP="00F606C5">
            <w:pPr>
              <w:rPr>
                <w:rFonts w:cstheme="minorHAnsi"/>
                <w:sz w:val="24"/>
                <w:szCs w:val="24"/>
              </w:rPr>
            </w:pPr>
            <w:r>
              <w:rPr>
                <w:rFonts w:cstheme="minorHAnsi"/>
                <w:sz w:val="24"/>
                <w:szCs w:val="24"/>
              </w:rPr>
              <w:lastRenderedPageBreak/>
              <w:t>LO</w:t>
            </w:r>
          </w:p>
        </w:tc>
        <w:tc>
          <w:tcPr>
            <w:tcW w:w="1559" w:type="dxa"/>
          </w:tcPr>
          <w:p w14:paraId="7EA56E59" w14:textId="301379DF" w:rsidR="00937BCC" w:rsidRPr="00651744" w:rsidRDefault="00937BCC" w:rsidP="00F606C5">
            <w:pPr>
              <w:rPr>
                <w:rFonts w:cstheme="minorHAnsi"/>
                <w:sz w:val="24"/>
                <w:szCs w:val="24"/>
              </w:rPr>
            </w:pPr>
            <w:r>
              <w:rPr>
                <w:rFonts w:cstheme="minorHAnsi"/>
                <w:sz w:val="24"/>
                <w:szCs w:val="24"/>
              </w:rPr>
              <w:t>LO &amp; link governor</w:t>
            </w:r>
          </w:p>
        </w:tc>
        <w:tc>
          <w:tcPr>
            <w:tcW w:w="1446" w:type="dxa"/>
          </w:tcPr>
          <w:p w14:paraId="2B87409F" w14:textId="25C38147" w:rsidR="00937BCC" w:rsidRPr="00651744" w:rsidRDefault="00937BCC" w:rsidP="00F606C5">
            <w:pPr>
              <w:rPr>
                <w:rFonts w:cstheme="minorHAnsi"/>
                <w:sz w:val="24"/>
                <w:szCs w:val="24"/>
              </w:rPr>
            </w:pPr>
            <w:r>
              <w:rPr>
                <w:rFonts w:cstheme="minorHAnsi"/>
                <w:sz w:val="24"/>
                <w:szCs w:val="24"/>
              </w:rPr>
              <w:t>Autumn</w:t>
            </w:r>
          </w:p>
        </w:tc>
        <w:tc>
          <w:tcPr>
            <w:tcW w:w="1817" w:type="dxa"/>
          </w:tcPr>
          <w:p w14:paraId="7EC6EA00" w14:textId="108E5D25" w:rsidR="00937BCC" w:rsidRPr="00651744" w:rsidRDefault="00937BCC" w:rsidP="00F606C5">
            <w:pPr>
              <w:rPr>
                <w:rFonts w:cstheme="minorHAnsi"/>
                <w:sz w:val="24"/>
                <w:szCs w:val="24"/>
              </w:rPr>
            </w:pPr>
            <w:r>
              <w:rPr>
                <w:rFonts w:cstheme="minorHAnsi"/>
                <w:sz w:val="24"/>
                <w:szCs w:val="24"/>
              </w:rPr>
              <w:t>SLN membership</w:t>
            </w:r>
          </w:p>
        </w:tc>
        <w:tc>
          <w:tcPr>
            <w:tcW w:w="6092" w:type="dxa"/>
            <w:gridSpan w:val="3"/>
          </w:tcPr>
          <w:p w14:paraId="5E1B1978" w14:textId="0401D9E8" w:rsidR="00937BCC" w:rsidRPr="00651744" w:rsidRDefault="00937BCC" w:rsidP="00F606C5">
            <w:pPr>
              <w:rPr>
                <w:rFonts w:cstheme="minorHAnsi"/>
                <w:sz w:val="24"/>
                <w:szCs w:val="24"/>
              </w:rPr>
            </w:pPr>
            <w:r>
              <w:rPr>
                <w:rFonts w:cstheme="minorHAnsi"/>
                <w:sz w:val="24"/>
                <w:szCs w:val="24"/>
              </w:rPr>
              <w:t>Curriculum follows two-year rolling cycle to ensure sufficient coverage of writing genres</w:t>
            </w:r>
          </w:p>
        </w:tc>
      </w:tr>
      <w:tr w:rsidR="00937BCC" w:rsidRPr="006A0D3E" w14:paraId="6B40149C" w14:textId="77777777" w:rsidTr="0030429D">
        <w:tc>
          <w:tcPr>
            <w:tcW w:w="2268" w:type="dxa"/>
          </w:tcPr>
          <w:p w14:paraId="18704A8C" w14:textId="6D15F1CD" w:rsidR="00937BCC" w:rsidRDefault="00937BCC" w:rsidP="00F606C5">
            <w:pPr>
              <w:rPr>
                <w:rFonts w:cstheme="minorHAnsi"/>
                <w:sz w:val="24"/>
                <w:szCs w:val="24"/>
              </w:rPr>
            </w:pPr>
            <w:r>
              <w:rPr>
                <w:rFonts w:cstheme="minorHAnsi"/>
                <w:sz w:val="24"/>
                <w:szCs w:val="24"/>
              </w:rPr>
              <w:lastRenderedPageBreak/>
              <w:t>Use of specialist teaching strategies to support pupils with additional needs i.e. dyslexia</w:t>
            </w:r>
          </w:p>
        </w:tc>
        <w:tc>
          <w:tcPr>
            <w:tcW w:w="1276" w:type="dxa"/>
          </w:tcPr>
          <w:p w14:paraId="26E88C4A" w14:textId="1943A495" w:rsidR="00937BCC" w:rsidRDefault="00937BCC" w:rsidP="00F606C5">
            <w:pPr>
              <w:rPr>
                <w:rFonts w:cstheme="minorHAnsi"/>
                <w:sz w:val="24"/>
                <w:szCs w:val="24"/>
              </w:rPr>
            </w:pPr>
            <w:r>
              <w:rPr>
                <w:rFonts w:cstheme="minorHAnsi"/>
                <w:sz w:val="24"/>
                <w:szCs w:val="24"/>
              </w:rPr>
              <w:t>All staff</w:t>
            </w:r>
          </w:p>
        </w:tc>
        <w:tc>
          <w:tcPr>
            <w:tcW w:w="1559" w:type="dxa"/>
          </w:tcPr>
          <w:p w14:paraId="425ACBE6" w14:textId="629CA537" w:rsidR="00937BCC" w:rsidRDefault="00937BCC" w:rsidP="00F606C5">
            <w:pPr>
              <w:rPr>
                <w:rFonts w:cstheme="minorHAnsi"/>
                <w:sz w:val="24"/>
                <w:szCs w:val="24"/>
              </w:rPr>
            </w:pPr>
            <w:r>
              <w:rPr>
                <w:rFonts w:cstheme="minorHAnsi"/>
                <w:sz w:val="24"/>
                <w:szCs w:val="24"/>
              </w:rPr>
              <w:t>LO, ES</w:t>
            </w:r>
          </w:p>
        </w:tc>
        <w:tc>
          <w:tcPr>
            <w:tcW w:w="1446" w:type="dxa"/>
          </w:tcPr>
          <w:p w14:paraId="304D084E" w14:textId="24DF7412" w:rsidR="00937BCC" w:rsidRPr="00651744" w:rsidRDefault="00937BCC" w:rsidP="00F606C5">
            <w:pPr>
              <w:rPr>
                <w:rFonts w:cstheme="minorHAnsi"/>
                <w:sz w:val="24"/>
                <w:szCs w:val="24"/>
              </w:rPr>
            </w:pPr>
            <w:r>
              <w:rPr>
                <w:rFonts w:cstheme="minorHAnsi"/>
                <w:sz w:val="24"/>
                <w:szCs w:val="24"/>
              </w:rPr>
              <w:t>Ongoing</w:t>
            </w:r>
          </w:p>
        </w:tc>
        <w:tc>
          <w:tcPr>
            <w:tcW w:w="1817" w:type="dxa"/>
          </w:tcPr>
          <w:p w14:paraId="1A14AEA0" w14:textId="77777777" w:rsidR="00937BCC" w:rsidRDefault="00937BCC" w:rsidP="00F606C5">
            <w:pPr>
              <w:rPr>
                <w:rFonts w:cstheme="minorHAnsi"/>
                <w:sz w:val="24"/>
                <w:szCs w:val="24"/>
              </w:rPr>
            </w:pPr>
            <w:r>
              <w:rPr>
                <w:rFonts w:cstheme="minorHAnsi"/>
                <w:sz w:val="24"/>
                <w:szCs w:val="24"/>
              </w:rPr>
              <w:t>Dorset Council Specialist teachers</w:t>
            </w:r>
          </w:p>
          <w:p w14:paraId="16445255" w14:textId="48F9ADBE" w:rsidR="00937BCC" w:rsidRPr="00651744" w:rsidRDefault="00937BCC" w:rsidP="00F606C5">
            <w:pPr>
              <w:rPr>
                <w:rFonts w:cstheme="minorHAnsi"/>
                <w:sz w:val="24"/>
                <w:szCs w:val="24"/>
              </w:rPr>
            </w:pPr>
            <w:r>
              <w:rPr>
                <w:rFonts w:cstheme="minorHAnsi"/>
                <w:sz w:val="24"/>
                <w:szCs w:val="24"/>
              </w:rPr>
              <w:t>Staff meeting time</w:t>
            </w:r>
          </w:p>
        </w:tc>
        <w:tc>
          <w:tcPr>
            <w:tcW w:w="1840" w:type="dxa"/>
          </w:tcPr>
          <w:p w14:paraId="561750FB" w14:textId="23C857BD" w:rsidR="00937BCC" w:rsidRPr="00651744" w:rsidRDefault="00937BCC" w:rsidP="00F606C5">
            <w:pPr>
              <w:rPr>
                <w:rFonts w:cstheme="minorHAnsi"/>
                <w:sz w:val="24"/>
                <w:szCs w:val="24"/>
              </w:rPr>
            </w:pPr>
            <w:r>
              <w:rPr>
                <w:rFonts w:cstheme="minorHAnsi"/>
                <w:sz w:val="24"/>
                <w:szCs w:val="24"/>
              </w:rPr>
              <w:t>Staff given training from specialist teacher</w:t>
            </w:r>
          </w:p>
        </w:tc>
        <w:tc>
          <w:tcPr>
            <w:tcW w:w="4252" w:type="dxa"/>
            <w:gridSpan w:val="2"/>
          </w:tcPr>
          <w:p w14:paraId="7C1C784D" w14:textId="31F50F62" w:rsidR="00937BCC" w:rsidRDefault="00937BCC" w:rsidP="00F606C5">
            <w:pPr>
              <w:rPr>
                <w:rFonts w:cstheme="minorHAnsi"/>
                <w:sz w:val="24"/>
                <w:szCs w:val="24"/>
              </w:rPr>
            </w:pPr>
            <w:r>
              <w:rPr>
                <w:rFonts w:cstheme="minorHAnsi"/>
                <w:sz w:val="24"/>
                <w:szCs w:val="24"/>
              </w:rPr>
              <w:t>SENCO and subject lead monitoring to see strategies used in classrooms</w:t>
            </w:r>
          </w:p>
        </w:tc>
      </w:tr>
      <w:tr w:rsidR="00F606C5" w:rsidRPr="006A0D3E" w14:paraId="658B9C47" w14:textId="77777777" w:rsidTr="00252928">
        <w:tc>
          <w:tcPr>
            <w:tcW w:w="2268" w:type="dxa"/>
          </w:tcPr>
          <w:p w14:paraId="14AB907D" w14:textId="2134E861" w:rsidR="00F606C5" w:rsidRDefault="00F606C5" w:rsidP="00F606C5">
            <w:pPr>
              <w:rPr>
                <w:rFonts w:cstheme="minorHAnsi"/>
                <w:sz w:val="24"/>
                <w:szCs w:val="24"/>
              </w:rPr>
            </w:pPr>
            <w:r>
              <w:rPr>
                <w:sz w:val="24"/>
                <w:szCs w:val="24"/>
              </w:rPr>
              <w:t>Moderate writing assessment judgements across the school &amp; within WDSC</w:t>
            </w:r>
          </w:p>
        </w:tc>
        <w:tc>
          <w:tcPr>
            <w:tcW w:w="1276" w:type="dxa"/>
          </w:tcPr>
          <w:p w14:paraId="14D2C482" w14:textId="05C38325" w:rsidR="00F606C5" w:rsidRDefault="00F606C5" w:rsidP="00F606C5">
            <w:pPr>
              <w:rPr>
                <w:rFonts w:cstheme="minorHAnsi"/>
                <w:sz w:val="24"/>
                <w:szCs w:val="24"/>
              </w:rPr>
            </w:pPr>
            <w:r>
              <w:rPr>
                <w:sz w:val="24"/>
                <w:szCs w:val="24"/>
              </w:rPr>
              <w:t>All staff</w:t>
            </w:r>
          </w:p>
        </w:tc>
        <w:tc>
          <w:tcPr>
            <w:tcW w:w="1559" w:type="dxa"/>
          </w:tcPr>
          <w:p w14:paraId="74C9726F" w14:textId="388AD4DE" w:rsidR="00F606C5" w:rsidRDefault="00F606C5" w:rsidP="00F606C5">
            <w:pPr>
              <w:rPr>
                <w:rFonts w:cstheme="minorHAnsi"/>
                <w:sz w:val="24"/>
                <w:szCs w:val="24"/>
              </w:rPr>
            </w:pPr>
            <w:r>
              <w:rPr>
                <w:sz w:val="24"/>
                <w:szCs w:val="24"/>
              </w:rPr>
              <w:t>LO</w:t>
            </w:r>
          </w:p>
        </w:tc>
        <w:tc>
          <w:tcPr>
            <w:tcW w:w="1446" w:type="dxa"/>
          </w:tcPr>
          <w:p w14:paraId="6F3809E7" w14:textId="41152BDB" w:rsidR="00F606C5" w:rsidRPr="00651744" w:rsidRDefault="00F606C5" w:rsidP="00F606C5">
            <w:pPr>
              <w:rPr>
                <w:rFonts w:cstheme="minorHAnsi"/>
                <w:sz w:val="24"/>
                <w:szCs w:val="24"/>
              </w:rPr>
            </w:pPr>
            <w:r>
              <w:rPr>
                <w:sz w:val="24"/>
                <w:szCs w:val="24"/>
              </w:rPr>
              <w:t>End of each term</w:t>
            </w:r>
          </w:p>
        </w:tc>
        <w:tc>
          <w:tcPr>
            <w:tcW w:w="1817" w:type="dxa"/>
          </w:tcPr>
          <w:p w14:paraId="53E0CD3E" w14:textId="644036EA" w:rsidR="00F606C5" w:rsidRPr="00651744" w:rsidRDefault="00F606C5" w:rsidP="00F606C5">
            <w:pPr>
              <w:rPr>
                <w:rFonts w:cstheme="minorHAnsi"/>
                <w:sz w:val="24"/>
                <w:szCs w:val="24"/>
              </w:rPr>
            </w:pPr>
            <w:r>
              <w:rPr>
                <w:sz w:val="24"/>
                <w:szCs w:val="24"/>
              </w:rPr>
              <w:t>Staff meeting time</w:t>
            </w:r>
          </w:p>
        </w:tc>
        <w:tc>
          <w:tcPr>
            <w:tcW w:w="1840" w:type="dxa"/>
          </w:tcPr>
          <w:p w14:paraId="722E93C5" w14:textId="0E879E5B" w:rsidR="00F606C5" w:rsidRPr="00651744" w:rsidRDefault="00F606C5" w:rsidP="00F606C5">
            <w:pPr>
              <w:rPr>
                <w:rFonts w:cstheme="minorHAnsi"/>
                <w:sz w:val="24"/>
                <w:szCs w:val="24"/>
              </w:rPr>
            </w:pPr>
            <w:r>
              <w:rPr>
                <w:sz w:val="24"/>
                <w:szCs w:val="24"/>
              </w:rPr>
              <w:t>Secure assessment judgements made at each assessment point.</w:t>
            </w:r>
          </w:p>
        </w:tc>
        <w:tc>
          <w:tcPr>
            <w:tcW w:w="1843" w:type="dxa"/>
          </w:tcPr>
          <w:p w14:paraId="7FE7DB02" w14:textId="03D2B964" w:rsidR="00F606C5" w:rsidRDefault="00F606C5" w:rsidP="00F606C5">
            <w:pPr>
              <w:rPr>
                <w:rFonts w:cstheme="minorHAnsi"/>
                <w:sz w:val="24"/>
                <w:szCs w:val="24"/>
              </w:rPr>
            </w:pPr>
            <w:r>
              <w:rPr>
                <w:sz w:val="24"/>
                <w:szCs w:val="24"/>
              </w:rPr>
              <w:t>Secure assessment judgements made at each assessment point.</w:t>
            </w:r>
          </w:p>
        </w:tc>
        <w:tc>
          <w:tcPr>
            <w:tcW w:w="2409" w:type="dxa"/>
          </w:tcPr>
          <w:p w14:paraId="7CC9D209" w14:textId="461EEADF" w:rsidR="00F606C5" w:rsidRDefault="00F606C5" w:rsidP="00F606C5">
            <w:pPr>
              <w:rPr>
                <w:rFonts w:cstheme="minorHAnsi"/>
                <w:sz w:val="24"/>
                <w:szCs w:val="24"/>
              </w:rPr>
            </w:pPr>
            <w:r>
              <w:rPr>
                <w:sz w:val="24"/>
                <w:szCs w:val="24"/>
              </w:rPr>
              <w:t>Secure assessment judgements made at each assessment point.</w:t>
            </w:r>
          </w:p>
        </w:tc>
      </w:tr>
      <w:tr w:rsidR="00937BCC" w:rsidRPr="006A0D3E" w14:paraId="4B29A2BD" w14:textId="77777777" w:rsidTr="00252928">
        <w:tc>
          <w:tcPr>
            <w:tcW w:w="2268" w:type="dxa"/>
          </w:tcPr>
          <w:p w14:paraId="37C0BB83" w14:textId="2552671E" w:rsidR="00937BCC" w:rsidRDefault="00937BCC" w:rsidP="00F606C5">
            <w:pPr>
              <w:rPr>
                <w:sz w:val="24"/>
                <w:szCs w:val="24"/>
              </w:rPr>
            </w:pPr>
            <w:r>
              <w:rPr>
                <w:sz w:val="24"/>
                <w:szCs w:val="24"/>
              </w:rPr>
              <w:t>Seek out curriculum enrichment opportunities</w:t>
            </w:r>
          </w:p>
        </w:tc>
        <w:tc>
          <w:tcPr>
            <w:tcW w:w="1276" w:type="dxa"/>
          </w:tcPr>
          <w:p w14:paraId="77E65273" w14:textId="14C3E08A" w:rsidR="00937BCC" w:rsidRDefault="00937BCC" w:rsidP="00F606C5">
            <w:pPr>
              <w:rPr>
                <w:sz w:val="24"/>
                <w:szCs w:val="24"/>
              </w:rPr>
            </w:pPr>
            <w:r>
              <w:rPr>
                <w:sz w:val="24"/>
                <w:szCs w:val="24"/>
              </w:rPr>
              <w:t>All staff</w:t>
            </w:r>
          </w:p>
        </w:tc>
        <w:tc>
          <w:tcPr>
            <w:tcW w:w="1559" w:type="dxa"/>
          </w:tcPr>
          <w:p w14:paraId="59F5F904" w14:textId="760EA13F" w:rsidR="00937BCC" w:rsidRDefault="00937BCC" w:rsidP="00F606C5">
            <w:pPr>
              <w:rPr>
                <w:sz w:val="24"/>
                <w:szCs w:val="24"/>
              </w:rPr>
            </w:pPr>
            <w:r>
              <w:rPr>
                <w:sz w:val="24"/>
                <w:szCs w:val="24"/>
              </w:rPr>
              <w:t>LO</w:t>
            </w:r>
          </w:p>
        </w:tc>
        <w:tc>
          <w:tcPr>
            <w:tcW w:w="1446" w:type="dxa"/>
          </w:tcPr>
          <w:p w14:paraId="4C5EF661" w14:textId="6AE5EF33" w:rsidR="00937BCC" w:rsidRDefault="00937BCC" w:rsidP="00F606C5">
            <w:pPr>
              <w:rPr>
                <w:sz w:val="24"/>
                <w:szCs w:val="24"/>
              </w:rPr>
            </w:pPr>
            <w:r>
              <w:rPr>
                <w:sz w:val="24"/>
                <w:szCs w:val="24"/>
              </w:rPr>
              <w:t>Ongoing</w:t>
            </w:r>
          </w:p>
        </w:tc>
        <w:tc>
          <w:tcPr>
            <w:tcW w:w="1817" w:type="dxa"/>
          </w:tcPr>
          <w:p w14:paraId="721EBE9A" w14:textId="57EA90E9" w:rsidR="00937BCC" w:rsidRDefault="00937BCC" w:rsidP="00F606C5">
            <w:pPr>
              <w:rPr>
                <w:sz w:val="24"/>
                <w:szCs w:val="24"/>
              </w:rPr>
            </w:pPr>
            <w:r>
              <w:rPr>
                <w:sz w:val="24"/>
                <w:szCs w:val="24"/>
              </w:rPr>
              <w:t>Bank of Dreams &amp; Nightmares</w:t>
            </w:r>
          </w:p>
        </w:tc>
        <w:tc>
          <w:tcPr>
            <w:tcW w:w="1840" w:type="dxa"/>
          </w:tcPr>
          <w:p w14:paraId="20831235" w14:textId="19009AA1" w:rsidR="00937BCC" w:rsidRDefault="00D90016" w:rsidP="00F606C5">
            <w:pPr>
              <w:rPr>
                <w:sz w:val="24"/>
                <w:szCs w:val="24"/>
              </w:rPr>
            </w:pPr>
            <w:r>
              <w:rPr>
                <w:sz w:val="24"/>
                <w:szCs w:val="24"/>
              </w:rPr>
              <w:t>Impact of p</w:t>
            </w:r>
            <w:r w:rsidR="00937BCC">
              <w:rPr>
                <w:sz w:val="24"/>
                <w:szCs w:val="24"/>
              </w:rPr>
              <w:t>upil workshops eviden</w:t>
            </w:r>
            <w:r>
              <w:rPr>
                <w:sz w:val="24"/>
                <w:szCs w:val="24"/>
              </w:rPr>
              <w:t>t through pupil voice and outcomes</w:t>
            </w:r>
          </w:p>
        </w:tc>
        <w:tc>
          <w:tcPr>
            <w:tcW w:w="1843" w:type="dxa"/>
          </w:tcPr>
          <w:p w14:paraId="5F5E4342" w14:textId="3D0374FA" w:rsidR="00937BCC" w:rsidRDefault="00D90016" w:rsidP="00F606C5">
            <w:pPr>
              <w:rPr>
                <w:sz w:val="24"/>
                <w:szCs w:val="24"/>
              </w:rPr>
            </w:pPr>
            <w:r>
              <w:rPr>
                <w:sz w:val="24"/>
                <w:szCs w:val="24"/>
              </w:rPr>
              <w:t>Impact of pupil workshops evident through pupil voice and outcomes</w:t>
            </w:r>
          </w:p>
        </w:tc>
        <w:tc>
          <w:tcPr>
            <w:tcW w:w="2409" w:type="dxa"/>
          </w:tcPr>
          <w:p w14:paraId="3E472A2C" w14:textId="48AB77A8" w:rsidR="00937BCC" w:rsidRDefault="00D90016" w:rsidP="00F606C5">
            <w:pPr>
              <w:rPr>
                <w:sz w:val="24"/>
                <w:szCs w:val="24"/>
              </w:rPr>
            </w:pPr>
            <w:r>
              <w:rPr>
                <w:sz w:val="24"/>
                <w:szCs w:val="24"/>
              </w:rPr>
              <w:t>Impact of pupil workshops evident through pupil voice and outcomes</w:t>
            </w:r>
          </w:p>
        </w:tc>
      </w:tr>
      <w:tr w:rsidR="00F606C5" w:rsidRPr="006A0D3E" w14:paraId="56B714F1" w14:textId="77777777" w:rsidTr="00165F26">
        <w:tc>
          <w:tcPr>
            <w:tcW w:w="14458" w:type="dxa"/>
            <w:gridSpan w:val="8"/>
          </w:tcPr>
          <w:p w14:paraId="1463A195" w14:textId="77777777" w:rsidR="00F606C5" w:rsidRDefault="00F606C5" w:rsidP="00F606C5">
            <w:pPr>
              <w:rPr>
                <w:rFonts w:cstheme="minorHAnsi"/>
                <w:b/>
                <w:i/>
                <w:sz w:val="24"/>
                <w:szCs w:val="24"/>
              </w:rPr>
            </w:pPr>
            <w:r>
              <w:rPr>
                <w:rFonts w:cstheme="minorHAnsi"/>
                <w:b/>
                <w:i/>
                <w:sz w:val="24"/>
                <w:szCs w:val="24"/>
              </w:rPr>
              <w:t>Governor monitoring &amp; challenge record and comments:</w:t>
            </w:r>
          </w:p>
          <w:p w14:paraId="4D3A7CD0" w14:textId="77777777" w:rsidR="00F606C5" w:rsidRDefault="00F606C5" w:rsidP="00F606C5">
            <w:pPr>
              <w:rPr>
                <w:rFonts w:cstheme="minorHAnsi"/>
                <w:sz w:val="24"/>
                <w:szCs w:val="24"/>
              </w:rPr>
            </w:pPr>
          </w:p>
          <w:p w14:paraId="57D30D6E" w14:textId="77777777" w:rsidR="00F606C5" w:rsidRDefault="00F606C5" w:rsidP="00F606C5">
            <w:pPr>
              <w:rPr>
                <w:rFonts w:cstheme="minorHAnsi"/>
                <w:sz w:val="24"/>
                <w:szCs w:val="24"/>
              </w:rPr>
            </w:pPr>
          </w:p>
        </w:tc>
      </w:tr>
    </w:tbl>
    <w:p w14:paraId="48AB558A" w14:textId="77777777" w:rsidR="00801012" w:rsidRDefault="00801012" w:rsidP="00100E85">
      <w:pPr>
        <w:tabs>
          <w:tab w:val="left" w:pos="1005"/>
        </w:tabs>
        <w:rPr>
          <w:sz w:val="24"/>
          <w:szCs w:val="24"/>
        </w:rPr>
      </w:pPr>
    </w:p>
    <w:p w14:paraId="6FFD6FDD" w14:textId="4621B941" w:rsidR="00C23748" w:rsidRDefault="00C23748" w:rsidP="00100E85">
      <w:pPr>
        <w:tabs>
          <w:tab w:val="left" w:pos="1005"/>
        </w:tabs>
        <w:rPr>
          <w:sz w:val="24"/>
          <w:szCs w:val="24"/>
        </w:rPr>
      </w:pPr>
    </w:p>
    <w:p w14:paraId="16CCD094" w14:textId="4A6A742A" w:rsidR="00FD65FB" w:rsidRDefault="00FD65FB" w:rsidP="00100E85">
      <w:pPr>
        <w:tabs>
          <w:tab w:val="left" w:pos="1005"/>
        </w:tabs>
        <w:rPr>
          <w:sz w:val="24"/>
          <w:szCs w:val="24"/>
        </w:rPr>
      </w:pPr>
    </w:p>
    <w:p w14:paraId="70F74426" w14:textId="77777777" w:rsidR="00FD65FB" w:rsidRDefault="00FD65FB" w:rsidP="00100E85">
      <w:pPr>
        <w:tabs>
          <w:tab w:val="left" w:pos="1005"/>
        </w:tabs>
        <w:rPr>
          <w:sz w:val="24"/>
          <w:szCs w:val="24"/>
        </w:rPr>
      </w:pPr>
    </w:p>
    <w:p w14:paraId="68B95E3B" w14:textId="77777777" w:rsidR="00C23748" w:rsidRDefault="00C23748" w:rsidP="00100E85">
      <w:pPr>
        <w:tabs>
          <w:tab w:val="left" w:pos="1005"/>
        </w:tabs>
        <w:rPr>
          <w:sz w:val="24"/>
          <w:szCs w:val="24"/>
        </w:rPr>
      </w:pPr>
    </w:p>
    <w:p w14:paraId="41A3AB53" w14:textId="77777777" w:rsidR="00801012" w:rsidRDefault="00801012" w:rsidP="00801012">
      <w:pPr>
        <w:jc w:val="center"/>
        <w:rPr>
          <w:b/>
          <w:sz w:val="28"/>
          <w:szCs w:val="28"/>
        </w:rPr>
      </w:pPr>
      <w:r w:rsidRPr="00E36832">
        <w:rPr>
          <w:b/>
          <w:sz w:val="28"/>
          <w:szCs w:val="28"/>
        </w:rPr>
        <w:t>Salway Ash CE VA Primary School</w:t>
      </w:r>
    </w:p>
    <w:p w14:paraId="3EF05583" w14:textId="19B21322" w:rsidR="00801012" w:rsidRDefault="00C23748" w:rsidP="00801012">
      <w:pPr>
        <w:jc w:val="center"/>
        <w:rPr>
          <w:b/>
          <w:sz w:val="28"/>
          <w:szCs w:val="28"/>
        </w:rPr>
      </w:pPr>
      <w:r>
        <w:rPr>
          <w:b/>
          <w:sz w:val="28"/>
          <w:szCs w:val="28"/>
        </w:rPr>
        <w:t>School Development Plan 202</w:t>
      </w:r>
      <w:r w:rsidR="00D90016">
        <w:rPr>
          <w:b/>
          <w:sz w:val="28"/>
          <w:szCs w:val="28"/>
        </w:rPr>
        <w:t>2</w:t>
      </w:r>
      <w:r>
        <w:rPr>
          <w:b/>
          <w:sz w:val="28"/>
          <w:szCs w:val="28"/>
        </w:rPr>
        <w:t>-202</w:t>
      </w:r>
      <w:r w:rsidR="00D90016">
        <w:rPr>
          <w:b/>
          <w:sz w:val="28"/>
          <w:szCs w:val="28"/>
        </w:rPr>
        <w:t>3</w:t>
      </w:r>
    </w:p>
    <w:p w14:paraId="250D4B92" w14:textId="77777777" w:rsidR="00801012" w:rsidRDefault="00801012" w:rsidP="00C23748">
      <w:pPr>
        <w:jc w:val="center"/>
        <w:rPr>
          <w:b/>
          <w:sz w:val="28"/>
          <w:szCs w:val="28"/>
        </w:rPr>
      </w:pPr>
      <w:r>
        <w:rPr>
          <w:b/>
          <w:sz w:val="28"/>
          <w:szCs w:val="28"/>
        </w:rPr>
        <w:t>Key Issue 4</w:t>
      </w:r>
    </w:p>
    <w:p w14:paraId="0118CAD6" w14:textId="6B10EC60" w:rsidR="00D90016" w:rsidRDefault="00D90016" w:rsidP="00C140E6">
      <w:pPr>
        <w:ind w:left="720"/>
        <w:rPr>
          <w:b/>
          <w:i/>
          <w:sz w:val="24"/>
          <w:szCs w:val="28"/>
        </w:rPr>
      </w:pPr>
      <w:r>
        <w:rPr>
          <w:b/>
          <w:sz w:val="28"/>
          <w:szCs w:val="28"/>
        </w:rPr>
        <w:lastRenderedPageBreak/>
        <w:t>To asses</w:t>
      </w:r>
      <w:r w:rsidR="003C1EAA">
        <w:rPr>
          <w:b/>
          <w:sz w:val="28"/>
          <w:szCs w:val="28"/>
        </w:rPr>
        <w:t>s</w:t>
      </w:r>
      <w:r>
        <w:rPr>
          <w:b/>
          <w:sz w:val="28"/>
          <w:szCs w:val="28"/>
        </w:rPr>
        <w:t xml:space="preserve">, support and improve the Mental Health and Wellbeing of </w:t>
      </w:r>
      <w:r w:rsidR="002D7B17">
        <w:rPr>
          <w:b/>
          <w:sz w:val="28"/>
          <w:szCs w:val="28"/>
        </w:rPr>
        <w:t xml:space="preserve">staff and </w:t>
      </w:r>
      <w:r>
        <w:rPr>
          <w:b/>
          <w:sz w:val="28"/>
          <w:szCs w:val="28"/>
        </w:rPr>
        <w:t>pupils</w:t>
      </w:r>
      <w:r w:rsidRPr="00C23748">
        <w:rPr>
          <w:b/>
          <w:i/>
          <w:sz w:val="24"/>
          <w:szCs w:val="28"/>
        </w:rPr>
        <w:t xml:space="preserve"> </w:t>
      </w:r>
    </w:p>
    <w:p w14:paraId="7ABE43D7" w14:textId="287F2124" w:rsidR="00C23748" w:rsidRDefault="00C23748" w:rsidP="00C140E6">
      <w:pPr>
        <w:ind w:left="720"/>
        <w:rPr>
          <w:b/>
          <w:i/>
          <w:sz w:val="24"/>
          <w:szCs w:val="28"/>
        </w:rPr>
      </w:pPr>
      <w:r w:rsidRPr="00C23748">
        <w:rPr>
          <w:b/>
          <w:i/>
          <w:sz w:val="24"/>
          <w:szCs w:val="28"/>
        </w:rPr>
        <w:t>Rationale:</w:t>
      </w:r>
      <w:r>
        <w:rPr>
          <w:b/>
          <w:i/>
          <w:sz w:val="24"/>
          <w:szCs w:val="28"/>
        </w:rPr>
        <w:t xml:space="preserve"> </w:t>
      </w:r>
      <w:r w:rsidR="00D90016">
        <w:rPr>
          <w:b/>
          <w:i/>
          <w:sz w:val="24"/>
          <w:szCs w:val="28"/>
        </w:rPr>
        <w:t>Staff observed a growing number of pupils needing support for their mental health and wellbeing during 2021/22</w:t>
      </w:r>
      <w:r w:rsidR="00C140E6">
        <w:rPr>
          <w:b/>
          <w:i/>
          <w:sz w:val="24"/>
          <w:szCs w:val="28"/>
        </w:rPr>
        <w:t>.</w:t>
      </w:r>
    </w:p>
    <w:p w14:paraId="5F4D8E2C" w14:textId="77777777" w:rsidR="00D90016" w:rsidRDefault="00D90016" w:rsidP="00D90016">
      <w:pPr>
        <w:rPr>
          <w:sz w:val="24"/>
          <w:szCs w:val="24"/>
        </w:rPr>
      </w:pPr>
      <w:r w:rsidRPr="00442E8F">
        <w:rPr>
          <w:sz w:val="24"/>
          <w:szCs w:val="24"/>
        </w:rPr>
        <w:t>Success criteria:</w:t>
      </w:r>
    </w:p>
    <w:p w14:paraId="3D5408F3" w14:textId="77777777" w:rsidR="00D90016" w:rsidRDefault="00D90016" w:rsidP="00D90016">
      <w:pPr>
        <w:pStyle w:val="ListParagraph"/>
        <w:numPr>
          <w:ilvl w:val="0"/>
          <w:numId w:val="17"/>
        </w:numPr>
        <w:rPr>
          <w:sz w:val="24"/>
          <w:szCs w:val="24"/>
        </w:rPr>
      </w:pPr>
      <w:r>
        <w:rPr>
          <w:sz w:val="24"/>
          <w:szCs w:val="24"/>
        </w:rPr>
        <w:t>All staff are knowledgeable about children’s views and what they feel they are struggling with</w:t>
      </w:r>
    </w:p>
    <w:p w14:paraId="5BE81962" w14:textId="77777777" w:rsidR="00D90016" w:rsidRDefault="00D90016" w:rsidP="00D90016">
      <w:pPr>
        <w:pStyle w:val="ListParagraph"/>
        <w:numPr>
          <w:ilvl w:val="0"/>
          <w:numId w:val="17"/>
        </w:numPr>
        <w:rPr>
          <w:sz w:val="24"/>
          <w:szCs w:val="24"/>
        </w:rPr>
      </w:pPr>
      <w:r>
        <w:rPr>
          <w:sz w:val="24"/>
          <w:szCs w:val="24"/>
        </w:rPr>
        <w:t>Targeted individual support is given to pupils in need</w:t>
      </w:r>
    </w:p>
    <w:p w14:paraId="7222ACE6" w14:textId="77777777" w:rsidR="00D90016" w:rsidRDefault="00D90016" w:rsidP="00D90016">
      <w:pPr>
        <w:pStyle w:val="ListParagraph"/>
        <w:numPr>
          <w:ilvl w:val="0"/>
          <w:numId w:val="17"/>
        </w:numPr>
        <w:rPr>
          <w:sz w:val="24"/>
          <w:szCs w:val="24"/>
        </w:rPr>
      </w:pPr>
      <w:r>
        <w:rPr>
          <w:sz w:val="24"/>
          <w:szCs w:val="24"/>
        </w:rPr>
        <w:t>Curriculum provision supports areas of greatest concern for pupils across the school</w:t>
      </w:r>
    </w:p>
    <w:p w14:paraId="374FEDC3" w14:textId="43D86A55" w:rsidR="00D90016" w:rsidRDefault="00D90016" w:rsidP="00D90016">
      <w:pPr>
        <w:pStyle w:val="ListParagraph"/>
        <w:numPr>
          <w:ilvl w:val="0"/>
          <w:numId w:val="17"/>
        </w:numPr>
        <w:rPr>
          <w:sz w:val="24"/>
          <w:szCs w:val="24"/>
        </w:rPr>
      </w:pPr>
      <w:r>
        <w:rPr>
          <w:sz w:val="24"/>
          <w:szCs w:val="24"/>
        </w:rPr>
        <w:t xml:space="preserve">Assessment of pupil needs is updated throughout the school year and provision and support altered accordingly </w:t>
      </w:r>
    </w:p>
    <w:tbl>
      <w:tblPr>
        <w:tblStyle w:val="TableGrid"/>
        <w:tblW w:w="0" w:type="auto"/>
        <w:tblInd w:w="392" w:type="dxa"/>
        <w:tblLayout w:type="fixed"/>
        <w:tblLook w:val="04A0" w:firstRow="1" w:lastRow="0" w:firstColumn="1" w:lastColumn="0" w:noHBand="0" w:noVBand="1"/>
      </w:tblPr>
      <w:tblGrid>
        <w:gridCol w:w="2268"/>
        <w:gridCol w:w="1276"/>
        <w:gridCol w:w="1559"/>
        <w:gridCol w:w="1446"/>
        <w:gridCol w:w="1817"/>
        <w:gridCol w:w="1840"/>
        <w:gridCol w:w="190"/>
        <w:gridCol w:w="1653"/>
        <w:gridCol w:w="378"/>
        <w:gridCol w:w="2031"/>
      </w:tblGrid>
      <w:tr w:rsidR="00C23748" w:rsidRPr="00C23748" w14:paraId="050894E3" w14:textId="77777777" w:rsidTr="00C23748">
        <w:tc>
          <w:tcPr>
            <w:tcW w:w="2268" w:type="dxa"/>
            <w:vMerge w:val="restart"/>
            <w:shd w:val="clear" w:color="auto" w:fill="548DD4" w:themeFill="text2" w:themeFillTint="99"/>
          </w:tcPr>
          <w:p w14:paraId="703D7C20" w14:textId="77777777" w:rsidR="00C23748" w:rsidRPr="00C23748" w:rsidRDefault="00C23748" w:rsidP="00C23748">
            <w:pPr>
              <w:tabs>
                <w:tab w:val="left" w:pos="1005"/>
              </w:tabs>
              <w:spacing w:after="200" w:line="276" w:lineRule="auto"/>
              <w:rPr>
                <w:sz w:val="24"/>
                <w:szCs w:val="24"/>
              </w:rPr>
            </w:pPr>
            <w:bookmarkStart w:id="2" w:name="_Hlk115084582"/>
            <w:r w:rsidRPr="00C23748">
              <w:rPr>
                <w:sz w:val="24"/>
                <w:szCs w:val="24"/>
              </w:rPr>
              <w:t>Actions</w:t>
            </w:r>
          </w:p>
        </w:tc>
        <w:tc>
          <w:tcPr>
            <w:tcW w:w="1276" w:type="dxa"/>
            <w:vMerge w:val="restart"/>
            <w:shd w:val="clear" w:color="auto" w:fill="548DD4" w:themeFill="text2" w:themeFillTint="99"/>
          </w:tcPr>
          <w:p w14:paraId="01CFBC8F" w14:textId="77777777" w:rsidR="00C23748" w:rsidRPr="00C23748" w:rsidRDefault="00C23748" w:rsidP="00C23748">
            <w:pPr>
              <w:tabs>
                <w:tab w:val="left" w:pos="1005"/>
              </w:tabs>
              <w:spacing w:after="200" w:line="276" w:lineRule="auto"/>
              <w:rPr>
                <w:sz w:val="24"/>
                <w:szCs w:val="24"/>
              </w:rPr>
            </w:pPr>
            <w:r w:rsidRPr="00C23748">
              <w:rPr>
                <w:sz w:val="24"/>
                <w:szCs w:val="24"/>
              </w:rPr>
              <w:t>Key Personnel</w:t>
            </w:r>
          </w:p>
        </w:tc>
        <w:tc>
          <w:tcPr>
            <w:tcW w:w="1559" w:type="dxa"/>
            <w:vMerge w:val="restart"/>
            <w:shd w:val="clear" w:color="auto" w:fill="548DD4" w:themeFill="text2" w:themeFillTint="99"/>
          </w:tcPr>
          <w:p w14:paraId="198160D7" w14:textId="77777777" w:rsidR="00C23748" w:rsidRPr="00C23748" w:rsidRDefault="00C23748" w:rsidP="00C23748">
            <w:pPr>
              <w:tabs>
                <w:tab w:val="left" w:pos="1005"/>
              </w:tabs>
              <w:spacing w:after="200" w:line="276" w:lineRule="auto"/>
              <w:rPr>
                <w:sz w:val="24"/>
                <w:szCs w:val="24"/>
              </w:rPr>
            </w:pPr>
            <w:r w:rsidRPr="00C23748">
              <w:rPr>
                <w:sz w:val="24"/>
                <w:szCs w:val="24"/>
              </w:rPr>
              <w:t>Monitoring</w:t>
            </w:r>
          </w:p>
        </w:tc>
        <w:tc>
          <w:tcPr>
            <w:tcW w:w="1446" w:type="dxa"/>
            <w:vMerge w:val="restart"/>
            <w:shd w:val="clear" w:color="auto" w:fill="548DD4" w:themeFill="text2" w:themeFillTint="99"/>
          </w:tcPr>
          <w:p w14:paraId="136CD600" w14:textId="77777777" w:rsidR="00C23748" w:rsidRPr="00C23748" w:rsidRDefault="00C23748" w:rsidP="00C23748">
            <w:pPr>
              <w:tabs>
                <w:tab w:val="left" w:pos="1005"/>
              </w:tabs>
              <w:spacing w:after="200" w:line="276" w:lineRule="auto"/>
              <w:rPr>
                <w:sz w:val="24"/>
                <w:szCs w:val="24"/>
              </w:rPr>
            </w:pPr>
            <w:r w:rsidRPr="00C23748">
              <w:rPr>
                <w:sz w:val="24"/>
                <w:szCs w:val="24"/>
              </w:rPr>
              <w:t>Timescale</w:t>
            </w:r>
          </w:p>
        </w:tc>
        <w:tc>
          <w:tcPr>
            <w:tcW w:w="1817" w:type="dxa"/>
            <w:vMerge w:val="restart"/>
            <w:shd w:val="clear" w:color="auto" w:fill="548DD4" w:themeFill="text2" w:themeFillTint="99"/>
          </w:tcPr>
          <w:p w14:paraId="515A89D4" w14:textId="77777777" w:rsidR="00C23748" w:rsidRPr="00C23748" w:rsidRDefault="00C23748" w:rsidP="00C23748">
            <w:pPr>
              <w:tabs>
                <w:tab w:val="left" w:pos="1005"/>
              </w:tabs>
              <w:spacing w:after="200" w:line="276" w:lineRule="auto"/>
              <w:rPr>
                <w:sz w:val="24"/>
                <w:szCs w:val="24"/>
              </w:rPr>
            </w:pPr>
            <w:r w:rsidRPr="00C23748">
              <w:rPr>
                <w:sz w:val="24"/>
                <w:szCs w:val="24"/>
              </w:rPr>
              <w:t>Resources</w:t>
            </w:r>
          </w:p>
        </w:tc>
        <w:tc>
          <w:tcPr>
            <w:tcW w:w="6092" w:type="dxa"/>
            <w:gridSpan w:val="5"/>
            <w:shd w:val="clear" w:color="auto" w:fill="548DD4" w:themeFill="text2" w:themeFillTint="99"/>
          </w:tcPr>
          <w:p w14:paraId="19665CF7" w14:textId="77777777" w:rsidR="00C23748" w:rsidRPr="00C23748" w:rsidRDefault="00C23748" w:rsidP="00C23748">
            <w:pPr>
              <w:tabs>
                <w:tab w:val="left" w:pos="1005"/>
              </w:tabs>
              <w:spacing w:after="200" w:line="276" w:lineRule="auto"/>
              <w:rPr>
                <w:sz w:val="24"/>
                <w:szCs w:val="24"/>
              </w:rPr>
            </w:pPr>
            <w:r w:rsidRPr="00C23748">
              <w:rPr>
                <w:sz w:val="24"/>
                <w:szCs w:val="24"/>
              </w:rPr>
              <w:t>Outcomes</w:t>
            </w:r>
          </w:p>
          <w:p w14:paraId="07092622" w14:textId="77777777" w:rsidR="00C23748" w:rsidRPr="00C23748" w:rsidRDefault="00C23748" w:rsidP="00C23748">
            <w:pPr>
              <w:tabs>
                <w:tab w:val="left" w:pos="1005"/>
              </w:tabs>
              <w:spacing w:after="200" w:line="276" w:lineRule="auto"/>
              <w:rPr>
                <w:sz w:val="24"/>
                <w:szCs w:val="24"/>
              </w:rPr>
            </w:pPr>
          </w:p>
        </w:tc>
      </w:tr>
      <w:tr w:rsidR="00C23748" w:rsidRPr="00C23748" w14:paraId="60F08E90" w14:textId="77777777" w:rsidTr="00C23748">
        <w:tc>
          <w:tcPr>
            <w:tcW w:w="2268" w:type="dxa"/>
            <w:vMerge/>
            <w:shd w:val="clear" w:color="auto" w:fill="548DD4" w:themeFill="text2" w:themeFillTint="99"/>
          </w:tcPr>
          <w:p w14:paraId="35447439" w14:textId="77777777" w:rsidR="00C23748" w:rsidRPr="00C23748" w:rsidRDefault="00C23748" w:rsidP="00C23748">
            <w:pPr>
              <w:tabs>
                <w:tab w:val="left" w:pos="1005"/>
              </w:tabs>
              <w:spacing w:after="200" w:line="276" w:lineRule="auto"/>
              <w:rPr>
                <w:sz w:val="24"/>
                <w:szCs w:val="24"/>
              </w:rPr>
            </w:pPr>
          </w:p>
        </w:tc>
        <w:tc>
          <w:tcPr>
            <w:tcW w:w="1276" w:type="dxa"/>
            <w:vMerge/>
            <w:shd w:val="clear" w:color="auto" w:fill="548DD4" w:themeFill="text2" w:themeFillTint="99"/>
          </w:tcPr>
          <w:p w14:paraId="1E2B8B8C" w14:textId="77777777" w:rsidR="00C23748" w:rsidRPr="00C23748" w:rsidRDefault="00C23748" w:rsidP="00C23748">
            <w:pPr>
              <w:tabs>
                <w:tab w:val="left" w:pos="1005"/>
              </w:tabs>
              <w:spacing w:after="200" w:line="276" w:lineRule="auto"/>
              <w:rPr>
                <w:sz w:val="24"/>
                <w:szCs w:val="24"/>
              </w:rPr>
            </w:pPr>
          </w:p>
        </w:tc>
        <w:tc>
          <w:tcPr>
            <w:tcW w:w="1559" w:type="dxa"/>
            <w:vMerge/>
            <w:shd w:val="clear" w:color="auto" w:fill="548DD4" w:themeFill="text2" w:themeFillTint="99"/>
          </w:tcPr>
          <w:p w14:paraId="07952F5D" w14:textId="77777777" w:rsidR="00C23748" w:rsidRPr="00C23748" w:rsidRDefault="00C23748" w:rsidP="00C23748">
            <w:pPr>
              <w:tabs>
                <w:tab w:val="left" w:pos="1005"/>
              </w:tabs>
              <w:spacing w:after="200" w:line="276" w:lineRule="auto"/>
              <w:rPr>
                <w:sz w:val="24"/>
                <w:szCs w:val="24"/>
              </w:rPr>
            </w:pPr>
          </w:p>
        </w:tc>
        <w:tc>
          <w:tcPr>
            <w:tcW w:w="1446" w:type="dxa"/>
            <w:vMerge/>
            <w:shd w:val="clear" w:color="auto" w:fill="548DD4" w:themeFill="text2" w:themeFillTint="99"/>
          </w:tcPr>
          <w:p w14:paraId="0146AA6D" w14:textId="77777777" w:rsidR="00C23748" w:rsidRPr="00C23748" w:rsidRDefault="00C23748" w:rsidP="00C23748">
            <w:pPr>
              <w:tabs>
                <w:tab w:val="left" w:pos="1005"/>
              </w:tabs>
              <w:spacing w:after="200" w:line="276" w:lineRule="auto"/>
              <w:rPr>
                <w:sz w:val="24"/>
                <w:szCs w:val="24"/>
              </w:rPr>
            </w:pPr>
          </w:p>
        </w:tc>
        <w:tc>
          <w:tcPr>
            <w:tcW w:w="1817" w:type="dxa"/>
            <w:vMerge/>
            <w:shd w:val="clear" w:color="auto" w:fill="548DD4" w:themeFill="text2" w:themeFillTint="99"/>
          </w:tcPr>
          <w:p w14:paraId="0F04CE73" w14:textId="77777777" w:rsidR="00C23748" w:rsidRPr="00C23748" w:rsidRDefault="00C23748" w:rsidP="00C23748">
            <w:pPr>
              <w:tabs>
                <w:tab w:val="left" w:pos="1005"/>
              </w:tabs>
              <w:spacing w:after="200" w:line="276" w:lineRule="auto"/>
              <w:rPr>
                <w:sz w:val="24"/>
                <w:szCs w:val="24"/>
              </w:rPr>
            </w:pPr>
          </w:p>
        </w:tc>
        <w:tc>
          <w:tcPr>
            <w:tcW w:w="1840" w:type="dxa"/>
            <w:shd w:val="clear" w:color="auto" w:fill="548DD4" w:themeFill="text2" w:themeFillTint="99"/>
          </w:tcPr>
          <w:p w14:paraId="4670C3C1" w14:textId="77777777" w:rsidR="00C23748" w:rsidRPr="00C23748" w:rsidRDefault="00C23748" w:rsidP="00C23748">
            <w:pPr>
              <w:tabs>
                <w:tab w:val="left" w:pos="1005"/>
              </w:tabs>
              <w:spacing w:after="200" w:line="276" w:lineRule="auto"/>
              <w:rPr>
                <w:sz w:val="24"/>
                <w:szCs w:val="24"/>
              </w:rPr>
            </w:pPr>
            <w:r w:rsidRPr="00C23748">
              <w:rPr>
                <w:sz w:val="24"/>
                <w:szCs w:val="24"/>
              </w:rPr>
              <w:t>Autumn</w:t>
            </w:r>
          </w:p>
          <w:p w14:paraId="6F12AE5F" w14:textId="77777777" w:rsidR="00C23748" w:rsidRPr="00C23748" w:rsidRDefault="00C23748" w:rsidP="00C23748">
            <w:pPr>
              <w:tabs>
                <w:tab w:val="left" w:pos="1005"/>
              </w:tabs>
              <w:spacing w:after="200" w:line="276" w:lineRule="auto"/>
              <w:rPr>
                <w:sz w:val="24"/>
                <w:szCs w:val="24"/>
              </w:rPr>
            </w:pPr>
          </w:p>
        </w:tc>
        <w:tc>
          <w:tcPr>
            <w:tcW w:w="1843" w:type="dxa"/>
            <w:gridSpan w:val="2"/>
            <w:shd w:val="clear" w:color="auto" w:fill="548DD4" w:themeFill="text2" w:themeFillTint="99"/>
          </w:tcPr>
          <w:p w14:paraId="3AB86035" w14:textId="77777777" w:rsidR="00C23748" w:rsidRPr="00C23748" w:rsidRDefault="00C23748" w:rsidP="00C23748">
            <w:pPr>
              <w:tabs>
                <w:tab w:val="left" w:pos="1005"/>
              </w:tabs>
              <w:spacing w:after="200" w:line="276" w:lineRule="auto"/>
              <w:rPr>
                <w:sz w:val="24"/>
                <w:szCs w:val="24"/>
              </w:rPr>
            </w:pPr>
            <w:r w:rsidRPr="00C23748">
              <w:rPr>
                <w:sz w:val="24"/>
                <w:szCs w:val="24"/>
              </w:rPr>
              <w:t>Spring</w:t>
            </w:r>
          </w:p>
        </w:tc>
        <w:tc>
          <w:tcPr>
            <w:tcW w:w="2409" w:type="dxa"/>
            <w:gridSpan w:val="2"/>
            <w:shd w:val="clear" w:color="auto" w:fill="548DD4" w:themeFill="text2" w:themeFillTint="99"/>
          </w:tcPr>
          <w:p w14:paraId="4E4FA818" w14:textId="77777777" w:rsidR="00C23748" w:rsidRPr="00C23748" w:rsidRDefault="00C23748" w:rsidP="00C23748">
            <w:pPr>
              <w:tabs>
                <w:tab w:val="left" w:pos="1005"/>
              </w:tabs>
              <w:spacing w:after="200" w:line="276" w:lineRule="auto"/>
              <w:rPr>
                <w:sz w:val="24"/>
                <w:szCs w:val="24"/>
              </w:rPr>
            </w:pPr>
            <w:r w:rsidRPr="00C23748">
              <w:rPr>
                <w:sz w:val="24"/>
                <w:szCs w:val="24"/>
              </w:rPr>
              <w:t>Summer</w:t>
            </w:r>
          </w:p>
        </w:tc>
      </w:tr>
      <w:tr w:rsidR="000D1156" w:rsidRPr="00C23748" w14:paraId="3C3EA7B6" w14:textId="77777777" w:rsidTr="00EF7B52">
        <w:tc>
          <w:tcPr>
            <w:tcW w:w="2268" w:type="dxa"/>
          </w:tcPr>
          <w:p w14:paraId="079A0F18" w14:textId="3EFB6AD5" w:rsidR="000D1156" w:rsidRPr="0010372F" w:rsidRDefault="000D1156" w:rsidP="000D1156">
            <w:pPr>
              <w:tabs>
                <w:tab w:val="left" w:pos="1005"/>
              </w:tabs>
              <w:spacing w:after="200" w:line="276" w:lineRule="auto"/>
              <w:rPr>
                <w:rFonts w:cstheme="minorHAnsi"/>
                <w:sz w:val="24"/>
                <w:szCs w:val="24"/>
              </w:rPr>
            </w:pPr>
            <w:r w:rsidRPr="0010372F">
              <w:rPr>
                <w:rFonts w:cstheme="minorHAnsi"/>
                <w:color w:val="000000"/>
                <w:sz w:val="24"/>
                <w:szCs w:val="24"/>
                <w:shd w:val="clear" w:color="auto" w:fill="FFFFFF"/>
              </w:rPr>
              <w:t>Targeted groups of pupils to receive ELSA support</w:t>
            </w:r>
          </w:p>
        </w:tc>
        <w:tc>
          <w:tcPr>
            <w:tcW w:w="1276" w:type="dxa"/>
          </w:tcPr>
          <w:p w14:paraId="3C41CAF5" w14:textId="4E3E47D1"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HA, MF</w:t>
            </w:r>
          </w:p>
        </w:tc>
        <w:tc>
          <w:tcPr>
            <w:tcW w:w="1559" w:type="dxa"/>
          </w:tcPr>
          <w:p w14:paraId="4655FFFB" w14:textId="77777777" w:rsidR="000D1156" w:rsidRPr="0010372F" w:rsidRDefault="000D1156" w:rsidP="000D1156">
            <w:pPr>
              <w:pStyle w:val="ListParagraph"/>
              <w:ind w:left="0"/>
              <w:rPr>
                <w:rFonts w:cstheme="minorHAnsi"/>
                <w:sz w:val="24"/>
                <w:szCs w:val="24"/>
              </w:rPr>
            </w:pPr>
            <w:r w:rsidRPr="0010372F">
              <w:rPr>
                <w:rFonts w:cstheme="minorHAnsi"/>
                <w:sz w:val="24"/>
                <w:szCs w:val="24"/>
              </w:rPr>
              <w:t>LO</w:t>
            </w:r>
          </w:p>
          <w:p w14:paraId="4313FE88" w14:textId="6C4A1EF7"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ES</w:t>
            </w:r>
          </w:p>
        </w:tc>
        <w:tc>
          <w:tcPr>
            <w:tcW w:w="1446" w:type="dxa"/>
          </w:tcPr>
          <w:p w14:paraId="711885F7" w14:textId="7292E150"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Ongoing</w:t>
            </w:r>
          </w:p>
        </w:tc>
        <w:tc>
          <w:tcPr>
            <w:tcW w:w="1817" w:type="dxa"/>
          </w:tcPr>
          <w:p w14:paraId="54D83769" w14:textId="07DAB65F"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ELSA training sessions &amp; supervision through Dorset Nexus</w:t>
            </w:r>
          </w:p>
        </w:tc>
        <w:tc>
          <w:tcPr>
            <w:tcW w:w="1840" w:type="dxa"/>
          </w:tcPr>
          <w:p w14:paraId="05D29987" w14:textId="6C931B2C"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Pupils identified and sessions begin. Reviewed at regular intervals.</w:t>
            </w:r>
          </w:p>
        </w:tc>
        <w:tc>
          <w:tcPr>
            <w:tcW w:w="1843" w:type="dxa"/>
            <w:gridSpan w:val="2"/>
          </w:tcPr>
          <w:p w14:paraId="7B589679" w14:textId="62865DD2"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Sessions continue and regularly reviewed.</w:t>
            </w:r>
          </w:p>
        </w:tc>
        <w:tc>
          <w:tcPr>
            <w:tcW w:w="2409" w:type="dxa"/>
            <w:gridSpan w:val="2"/>
          </w:tcPr>
          <w:p w14:paraId="10919646" w14:textId="57CA1E6C" w:rsidR="000D1156" w:rsidRPr="0010372F" w:rsidRDefault="000D1156" w:rsidP="000D1156">
            <w:pPr>
              <w:tabs>
                <w:tab w:val="left" w:pos="1005"/>
              </w:tabs>
              <w:spacing w:after="200" w:line="276" w:lineRule="auto"/>
              <w:rPr>
                <w:rFonts w:cstheme="minorHAnsi"/>
                <w:sz w:val="24"/>
                <w:szCs w:val="24"/>
              </w:rPr>
            </w:pPr>
            <w:r w:rsidRPr="0010372F">
              <w:rPr>
                <w:rFonts w:cstheme="minorHAnsi"/>
                <w:sz w:val="24"/>
                <w:szCs w:val="24"/>
              </w:rPr>
              <w:t>Sessions continue and regularly reviewed.</w:t>
            </w:r>
          </w:p>
        </w:tc>
      </w:tr>
      <w:tr w:rsidR="000D1156" w:rsidRPr="00C23748" w14:paraId="71D07755" w14:textId="77777777" w:rsidTr="00EF7B52">
        <w:tc>
          <w:tcPr>
            <w:tcW w:w="2268" w:type="dxa"/>
          </w:tcPr>
          <w:p w14:paraId="4AB4D85E" w14:textId="3EA65B46"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 xml:space="preserve">‘Worry Box’ in each class for pupils to express their thoughts, followed through with PSHE curriculum or individual support as most appropriate </w:t>
            </w:r>
          </w:p>
        </w:tc>
        <w:tc>
          <w:tcPr>
            <w:tcW w:w="1276" w:type="dxa"/>
          </w:tcPr>
          <w:p w14:paraId="16DD7387" w14:textId="0F0873D6"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All staff</w:t>
            </w:r>
          </w:p>
        </w:tc>
        <w:tc>
          <w:tcPr>
            <w:tcW w:w="1559" w:type="dxa"/>
          </w:tcPr>
          <w:p w14:paraId="48A5D2AA" w14:textId="267D5B61" w:rsidR="000D1156" w:rsidRPr="006659FA" w:rsidRDefault="000D1156" w:rsidP="000D1156">
            <w:pPr>
              <w:tabs>
                <w:tab w:val="left" w:pos="1005"/>
              </w:tabs>
              <w:spacing w:after="200" w:line="276" w:lineRule="auto"/>
              <w:rPr>
                <w:rFonts w:cstheme="minorHAnsi"/>
                <w:sz w:val="24"/>
                <w:szCs w:val="24"/>
              </w:rPr>
            </w:pPr>
            <w:r>
              <w:rPr>
                <w:rFonts w:cstheme="minorHAnsi"/>
                <w:sz w:val="24"/>
                <w:szCs w:val="24"/>
              </w:rPr>
              <w:t>LO, MF, HA</w:t>
            </w:r>
          </w:p>
        </w:tc>
        <w:tc>
          <w:tcPr>
            <w:tcW w:w="1446" w:type="dxa"/>
          </w:tcPr>
          <w:p w14:paraId="1C8FAEAF" w14:textId="0D10D7A7"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Autumn Term</w:t>
            </w:r>
          </w:p>
        </w:tc>
        <w:tc>
          <w:tcPr>
            <w:tcW w:w="1817" w:type="dxa"/>
          </w:tcPr>
          <w:p w14:paraId="12CE8E14" w14:textId="5A2DD5E4"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Worry Boxes</w:t>
            </w:r>
          </w:p>
        </w:tc>
        <w:tc>
          <w:tcPr>
            <w:tcW w:w="1840" w:type="dxa"/>
          </w:tcPr>
          <w:p w14:paraId="192D45D2" w14:textId="2B737CD2"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Worry Box used by pupils and concerns addressed</w:t>
            </w:r>
          </w:p>
        </w:tc>
        <w:tc>
          <w:tcPr>
            <w:tcW w:w="1843" w:type="dxa"/>
            <w:gridSpan w:val="2"/>
          </w:tcPr>
          <w:p w14:paraId="381ECE52" w14:textId="08885AD6"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Worry Box used by pupils and concerns addressed</w:t>
            </w:r>
          </w:p>
        </w:tc>
        <w:tc>
          <w:tcPr>
            <w:tcW w:w="2409" w:type="dxa"/>
            <w:gridSpan w:val="2"/>
          </w:tcPr>
          <w:p w14:paraId="2AD6142B" w14:textId="72116F59" w:rsidR="000D1156" w:rsidRPr="006659FA" w:rsidRDefault="000D1156" w:rsidP="000D1156">
            <w:pPr>
              <w:tabs>
                <w:tab w:val="left" w:pos="1005"/>
              </w:tabs>
              <w:spacing w:after="200" w:line="276" w:lineRule="auto"/>
              <w:rPr>
                <w:rFonts w:cstheme="minorHAnsi"/>
                <w:sz w:val="24"/>
                <w:szCs w:val="24"/>
              </w:rPr>
            </w:pPr>
            <w:r w:rsidRPr="006659FA">
              <w:rPr>
                <w:rFonts w:cstheme="minorHAnsi"/>
                <w:sz w:val="24"/>
                <w:szCs w:val="24"/>
              </w:rPr>
              <w:t>Worry Box used by pupils and concerns addressed</w:t>
            </w:r>
          </w:p>
        </w:tc>
      </w:tr>
      <w:tr w:rsidR="000D1156" w:rsidRPr="00C23748" w14:paraId="6041D525" w14:textId="77777777" w:rsidTr="000A2AC8">
        <w:tc>
          <w:tcPr>
            <w:tcW w:w="2268" w:type="dxa"/>
          </w:tcPr>
          <w:p w14:paraId="657EDD2E" w14:textId="5E6D3DBC"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lastRenderedPageBreak/>
              <w:t>Provide additional training to staff i.e. Five to Thrive</w:t>
            </w:r>
          </w:p>
        </w:tc>
        <w:tc>
          <w:tcPr>
            <w:tcW w:w="1276" w:type="dxa"/>
          </w:tcPr>
          <w:p w14:paraId="4EF81DBA" w14:textId="5AE820CA"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All Staff</w:t>
            </w:r>
          </w:p>
        </w:tc>
        <w:tc>
          <w:tcPr>
            <w:tcW w:w="1559" w:type="dxa"/>
          </w:tcPr>
          <w:p w14:paraId="1F99579E" w14:textId="4ED3BAD3"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Governors</w:t>
            </w:r>
          </w:p>
        </w:tc>
        <w:tc>
          <w:tcPr>
            <w:tcW w:w="1446" w:type="dxa"/>
          </w:tcPr>
          <w:p w14:paraId="58C30337" w14:textId="76C3D5CB"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Ongoing</w:t>
            </w:r>
          </w:p>
        </w:tc>
        <w:tc>
          <w:tcPr>
            <w:tcW w:w="1817" w:type="dxa"/>
          </w:tcPr>
          <w:p w14:paraId="4C5F455F" w14:textId="40BE4F5E"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Dorset Nexus training</w:t>
            </w:r>
          </w:p>
        </w:tc>
        <w:tc>
          <w:tcPr>
            <w:tcW w:w="1840" w:type="dxa"/>
          </w:tcPr>
          <w:p w14:paraId="7DF53908" w14:textId="2736F460"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Identify training opportunities</w:t>
            </w:r>
          </w:p>
        </w:tc>
        <w:tc>
          <w:tcPr>
            <w:tcW w:w="4252" w:type="dxa"/>
            <w:gridSpan w:val="4"/>
          </w:tcPr>
          <w:p w14:paraId="1962040B" w14:textId="6999BD52"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Monitor participation</w:t>
            </w:r>
          </w:p>
        </w:tc>
      </w:tr>
      <w:tr w:rsidR="000D1156" w:rsidRPr="00C23748" w14:paraId="0C5E3C74" w14:textId="77777777" w:rsidTr="00BE2D53">
        <w:tc>
          <w:tcPr>
            <w:tcW w:w="2268" w:type="dxa"/>
          </w:tcPr>
          <w:p w14:paraId="589AE162" w14:textId="279D2B63" w:rsidR="000D1156" w:rsidRPr="006659FA" w:rsidRDefault="000D1156" w:rsidP="000D1156">
            <w:pPr>
              <w:tabs>
                <w:tab w:val="left" w:pos="1005"/>
              </w:tabs>
              <w:spacing w:after="200" w:line="276" w:lineRule="auto"/>
              <w:rPr>
                <w:rFonts w:cstheme="minorHAnsi"/>
                <w:sz w:val="24"/>
                <w:szCs w:val="24"/>
              </w:rPr>
            </w:pPr>
            <w:r w:rsidRPr="006659FA">
              <w:rPr>
                <w:rFonts w:cstheme="minorHAnsi"/>
                <w:color w:val="000000"/>
                <w:sz w:val="24"/>
                <w:szCs w:val="24"/>
                <w:shd w:val="clear" w:color="auto" w:fill="FFFFFF"/>
              </w:rPr>
              <w:t>Clear impact of collective worship on pupils’ personal and spiritual development</w:t>
            </w:r>
          </w:p>
        </w:tc>
        <w:tc>
          <w:tcPr>
            <w:tcW w:w="1276" w:type="dxa"/>
          </w:tcPr>
          <w:p w14:paraId="48C56310" w14:textId="5396327B" w:rsidR="000D1156" w:rsidRPr="0010372F" w:rsidRDefault="000D1156" w:rsidP="000D1156">
            <w:pPr>
              <w:tabs>
                <w:tab w:val="left" w:pos="1005"/>
              </w:tabs>
              <w:rPr>
                <w:rFonts w:cstheme="minorHAnsi"/>
                <w:sz w:val="24"/>
                <w:szCs w:val="24"/>
              </w:rPr>
            </w:pPr>
            <w:r>
              <w:rPr>
                <w:rFonts w:cstheme="minorHAnsi"/>
                <w:sz w:val="24"/>
                <w:szCs w:val="24"/>
              </w:rPr>
              <w:t>All staff</w:t>
            </w:r>
          </w:p>
        </w:tc>
        <w:tc>
          <w:tcPr>
            <w:tcW w:w="1559" w:type="dxa"/>
          </w:tcPr>
          <w:p w14:paraId="441B7765" w14:textId="77777777" w:rsidR="000D1156" w:rsidRDefault="000D1156" w:rsidP="000D1156">
            <w:pPr>
              <w:pStyle w:val="ListParagraph"/>
              <w:ind w:left="0"/>
              <w:rPr>
                <w:rFonts w:cstheme="minorHAnsi"/>
                <w:sz w:val="24"/>
                <w:szCs w:val="24"/>
              </w:rPr>
            </w:pPr>
            <w:r>
              <w:rPr>
                <w:rFonts w:cstheme="minorHAnsi"/>
                <w:sz w:val="24"/>
                <w:szCs w:val="24"/>
              </w:rPr>
              <w:t>LO</w:t>
            </w:r>
          </w:p>
          <w:p w14:paraId="57763D52" w14:textId="6CC027F1" w:rsidR="000D1156" w:rsidRPr="0010372F" w:rsidRDefault="000D1156" w:rsidP="000D1156">
            <w:pPr>
              <w:tabs>
                <w:tab w:val="left" w:pos="1005"/>
              </w:tabs>
              <w:rPr>
                <w:rFonts w:cstheme="minorHAnsi"/>
                <w:sz w:val="24"/>
                <w:szCs w:val="24"/>
              </w:rPr>
            </w:pPr>
            <w:r>
              <w:rPr>
                <w:rFonts w:cstheme="minorHAnsi"/>
                <w:sz w:val="24"/>
                <w:szCs w:val="24"/>
              </w:rPr>
              <w:t>Governors</w:t>
            </w:r>
          </w:p>
        </w:tc>
        <w:tc>
          <w:tcPr>
            <w:tcW w:w="1446" w:type="dxa"/>
          </w:tcPr>
          <w:p w14:paraId="6E1B4AD4" w14:textId="22C948FB" w:rsidR="000D1156" w:rsidRPr="0010372F" w:rsidRDefault="000D1156" w:rsidP="000D1156">
            <w:pPr>
              <w:tabs>
                <w:tab w:val="left" w:pos="1005"/>
              </w:tabs>
              <w:spacing w:after="200" w:line="276" w:lineRule="auto"/>
              <w:rPr>
                <w:rFonts w:cstheme="minorHAnsi"/>
                <w:sz w:val="24"/>
                <w:szCs w:val="24"/>
              </w:rPr>
            </w:pPr>
            <w:r>
              <w:rPr>
                <w:rFonts w:cstheme="minorHAnsi"/>
              </w:rPr>
              <w:t>Ongoing</w:t>
            </w:r>
          </w:p>
        </w:tc>
        <w:tc>
          <w:tcPr>
            <w:tcW w:w="1817" w:type="dxa"/>
          </w:tcPr>
          <w:p w14:paraId="693AB76C" w14:textId="77777777" w:rsidR="000D1156" w:rsidRDefault="000D1156" w:rsidP="000D1156">
            <w:pPr>
              <w:tabs>
                <w:tab w:val="left" w:pos="1005"/>
              </w:tabs>
              <w:spacing w:after="200" w:line="276" w:lineRule="auto"/>
              <w:rPr>
                <w:rFonts w:cstheme="minorHAnsi"/>
                <w:sz w:val="24"/>
                <w:szCs w:val="24"/>
              </w:rPr>
            </w:pPr>
            <w:r>
              <w:rPr>
                <w:rFonts w:cstheme="minorHAnsi"/>
                <w:sz w:val="24"/>
                <w:szCs w:val="24"/>
              </w:rPr>
              <w:t>Class worship books</w:t>
            </w:r>
          </w:p>
          <w:p w14:paraId="28129144" w14:textId="4E84F2E2"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Collective worship planning</w:t>
            </w:r>
          </w:p>
        </w:tc>
        <w:tc>
          <w:tcPr>
            <w:tcW w:w="6092" w:type="dxa"/>
            <w:gridSpan w:val="5"/>
          </w:tcPr>
          <w:p w14:paraId="3A8B4837" w14:textId="73F1A3EF" w:rsidR="000D1156" w:rsidRPr="0010372F" w:rsidRDefault="000D1156" w:rsidP="000D1156">
            <w:pPr>
              <w:tabs>
                <w:tab w:val="left" w:pos="1005"/>
              </w:tabs>
              <w:spacing w:after="200" w:line="276" w:lineRule="auto"/>
              <w:rPr>
                <w:rFonts w:cstheme="minorHAnsi"/>
                <w:sz w:val="24"/>
                <w:szCs w:val="24"/>
              </w:rPr>
            </w:pPr>
            <w:r>
              <w:rPr>
                <w:rFonts w:cstheme="minorHAnsi"/>
                <w:sz w:val="24"/>
                <w:szCs w:val="24"/>
              </w:rPr>
              <w:t>Record of pupils’ reflections on themes discussed in collective worship and class assemblies.</w:t>
            </w:r>
          </w:p>
        </w:tc>
      </w:tr>
      <w:tr w:rsidR="00E66699" w:rsidRPr="00C23748" w14:paraId="1778985A" w14:textId="77777777" w:rsidTr="001415EB">
        <w:tc>
          <w:tcPr>
            <w:tcW w:w="2268" w:type="dxa"/>
          </w:tcPr>
          <w:p w14:paraId="1641D2C9" w14:textId="0700387F" w:rsidR="00E66699" w:rsidRPr="0010372F" w:rsidRDefault="00E66699" w:rsidP="000D1156">
            <w:pPr>
              <w:tabs>
                <w:tab w:val="left" w:pos="1005"/>
              </w:tabs>
              <w:rPr>
                <w:rFonts w:cstheme="minorHAnsi"/>
                <w:sz w:val="24"/>
                <w:szCs w:val="24"/>
              </w:rPr>
            </w:pPr>
            <w:r>
              <w:rPr>
                <w:rFonts w:cstheme="minorHAnsi"/>
                <w:sz w:val="24"/>
                <w:szCs w:val="24"/>
              </w:rPr>
              <w:t>Use Forest Schools sessions to support mental health and wellbeing</w:t>
            </w:r>
          </w:p>
        </w:tc>
        <w:tc>
          <w:tcPr>
            <w:tcW w:w="1276" w:type="dxa"/>
          </w:tcPr>
          <w:p w14:paraId="764015AC" w14:textId="1A255467" w:rsidR="00E66699" w:rsidRPr="0010372F" w:rsidRDefault="00E66699" w:rsidP="000D1156">
            <w:pPr>
              <w:tabs>
                <w:tab w:val="left" w:pos="1005"/>
              </w:tabs>
              <w:rPr>
                <w:rFonts w:cstheme="minorHAnsi"/>
                <w:sz w:val="24"/>
                <w:szCs w:val="24"/>
              </w:rPr>
            </w:pPr>
            <w:r>
              <w:rPr>
                <w:rFonts w:cstheme="minorHAnsi"/>
                <w:sz w:val="24"/>
                <w:szCs w:val="24"/>
              </w:rPr>
              <w:t>JH</w:t>
            </w:r>
          </w:p>
        </w:tc>
        <w:tc>
          <w:tcPr>
            <w:tcW w:w="1559" w:type="dxa"/>
          </w:tcPr>
          <w:p w14:paraId="5DD59852" w14:textId="77777777" w:rsidR="00E66699" w:rsidRDefault="00E66699" w:rsidP="000D1156">
            <w:pPr>
              <w:tabs>
                <w:tab w:val="left" w:pos="1005"/>
              </w:tabs>
              <w:rPr>
                <w:rFonts w:cstheme="minorHAnsi"/>
                <w:sz w:val="24"/>
                <w:szCs w:val="24"/>
              </w:rPr>
            </w:pPr>
            <w:r>
              <w:rPr>
                <w:rFonts w:cstheme="minorHAnsi"/>
                <w:sz w:val="24"/>
                <w:szCs w:val="24"/>
              </w:rPr>
              <w:t>LO</w:t>
            </w:r>
          </w:p>
          <w:p w14:paraId="138C7195" w14:textId="19C70D2D" w:rsidR="00E66699" w:rsidRPr="0010372F" w:rsidRDefault="00E66699" w:rsidP="000D1156">
            <w:pPr>
              <w:tabs>
                <w:tab w:val="left" w:pos="1005"/>
              </w:tabs>
              <w:rPr>
                <w:rFonts w:cstheme="minorHAnsi"/>
                <w:sz w:val="24"/>
                <w:szCs w:val="24"/>
              </w:rPr>
            </w:pPr>
            <w:r>
              <w:rPr>
                <w:rFonts w:cstheme="minorHAnsi"/>
                <w:sz w:val="24"/>
                <w:szCs w:val="24"/>
              </w:rPr>
              <w:t>Governors</w:t>
            </w:r>
          </w:p>
        </w:tc>
        <w:tc>
          <w:tcPr>
            <w:tcW w:w="1446" w:type="dxa"/>
          </w:tcPr>
          <w:p w14:paraId="7FF83269" w14:textId="77777777" w:rsidR="00E66699" w:rsidRDefault="00E66699" w:rsidP="000D1156">
            <w:pPr>
              <w:tabs>
                <w:tab w:val="left" w:pos="1005"/>
              </w:tabs>
              <w:rPr>
                <w:rFonts w:cstheme="minorHAnsi"/>
                <w:sz w:val="24"/>
                <w:szCs w:val="24"/>
              </w:rPr>
            </w:pPr>
            <w:r>
              <w:rPr>
                <w:rFonts w:cstheme="minorHAnsi"/>
                <w:sz w:val="24"/>
                <w:szCs w:val="24"/>
              </w:rPr>
              <w:t>Robins – Autumn 1 &amp; 2</w:t>
            </w:r>
          </w:p>
          <w:p w14:paraId="0C90FD73" w14:textId="43B7978F" w:rsidR="00E66699" w:rsidRDefault="00E66699" w:rsidP="000D1156">
            <w:pPr>
              <w:tabs>
                <w:tab w:val="left" w:pos="1005"/>
              </w:tabs>
              <w:rPr>
                <w:rFonts w:cstheme="minorHAnsi"/>
                <w:sz w:val="24"/>
                <w:szCs w:val="24"/>
              </w:rPr>
            </w:pPr>
            <w:r>
              <w:rPr>
                <w:rFonts w:cstheme="minorHAnsi"/>
                <w:sz w:val="24"/>
                <w:szCs w:val="24"/>
              </w:rPr>
              <w:t xml:space="preserve">Bumblebees – Spring </w:t>
            </w:r>
          </w:p>
          <w:p w14:paraId="45A005E6" w14:textId="77777777" w:rsidR="00E66699" w:rsidRDefault="00E66699" w:rsidP="000D1156">
            <w:pPr>
              <w:tabs>
                <w:tab w:val="left" w:pos="1005"/>
              </w:tabs>
              <w:rPr>
                <w:rFonts w:cstheme="minorHAnsi"/>
                <w:sz w:val="24"/>
                <w:szCs w:val="24"/>
              </w:rPr>
            </w:pPr>
            <w:r>
              <w:rPr>
                <w:rFonts w:cstheme="minorHAnsi"/>
                <w:sz w:val="24"/>
                <w:szCs w:val="24"/>
              </w:rPr>
              <w:t>Badgers – Summer 1</w:t>
            </w:r>
          </w:p>
          <w:p w14:paraId="0DEE0B9E" w14:textId="6B9872ED" w:rsidR="00E66699" w:rsidRPr="0010372F" w:rsidRDefault="00E66699" w:rsidP="000D1156">
            <w:pPr>
              <w:tabs>
                <w:tab w:val="left" w:pos="1005"/>
              </w:tabs>
              <w:rPr>
                <w:rFonts w:cstheme="minorHAnsi"/>
                <w:sz w:val="24"/>
                <w:szCs w:val="24"/>
              </w:rPr>
            </w:pPr>
            <w:r>
              <w:rPr>
                <w:rFonts w:cstheme="minorHAnsi"/>
                <w:sz w:val="24"/>
                <w:szCs w:val="24"/>
              </w:rPr>
              <w:t>Dragonfly – Summer 2</w:t>
            </w:r>
          </w:p>
        </w:tc>
        <w:tc>
          <w:tcPr>
            <w:tcW w:w="1817" w:type="dxa"/>
          </w:tcPr>
          <w:p w14:paraId="00405F81" w14:textId="593EAF79" w:rsidR="00E66699" w:rsidRPr="0010372F" w:rsidRDefault="00E66699" w:rsidP="000D1156">
            <w:pPr>
              <w:tabs>
                <w:tab w:val="left" w:pos="1005"/>
              </w:tabs>
              <w:rPr>
                <w:rFonts w:cstheme="minorHAnsi"/>
                <w:sz w:val="24"/>
                <w:szCs w:val="24"/>
              </w:rPr>
            </w:pPr>
            <w:r>
              <w:rPr>
                <w:rFonts w:cstheme="minorHAnsi"/>
                <w:sz w:val="24"/>
                <w:szCs w:val="24"/>
              </w:rPr>
              <w:t>Forest school sessions with JH</w:t>
            </w:r>
          </w:p>
        </w:tc>
        <w:tc>
          <w:tcPr>
            <w:tcW w:w="1840" w:type="dxa"/>
          </w:tcPr>
          <w:p w14:paraId="409C86B2" w14:textId="34B3F01A" w:rsidR="00E66699" w:rsidRPr="0010372F" w:rsidRDefault="00E66699" w:rsidP="000D1156">
            <w:pPr>
              <w:tabs>
                <w:tab w:val="left" w:pos="1005"/>
              </w:tabs>
              <w:rPr>
                <w:rFonts w:cstheme="minorHAnsi"/>
                <w:sz w:val="24"/>
                <w:szCs w:val="24"/>
              </w:rPr>
            </w:pPr>
            <w:r>
              <w:rPr>
                <w:rFonts w:cstheme="minorHAnsi"/>
                <w:sz w:val="24"/>
                <w:szCs w:val="24"/>
              </w:rPr>
              <w:t>6 week plan for Forest school sessions to mirror harmony principle in each year group</w:t>
            </w:r>
          </w:p>
        </w:tc>
        <w:tc>
          <w:tcPr>
            <w:tcW w:w="4252" w:type="dxa"/>
            <w:gridSpan w:val="4"/>
          </w:tcPr>
          <w:p w14:paraId="4FE8224C" w14:textId="0EEF894E" w:rsidR="00E66699" w:rsidRPr="0010372F" w:rsidRDefault="00E66699" w:rsidP="000D1156">
            <w:pPr>
              <w:tabs>
                <w:tab w:val="left" w:pos="1005"/>
              </w:tabs>
              <w:rPr>
                <w:rFonts w:cstheme="minorHAnsi"/>
                <w:sz w:val="24"/>
                <w:szCs w:val="24"/>
              </w:rPr>
            </w:pPr>
            <w:r>
              <w:rPr>
                <w:rFonts w:cstheme="minorHAnsi"/>
                <w:sz w:val="24"/>
                <w:szCs w:val="24"/>
              </w:rPr>
              <w:t>Pupil voice highlighting the impact on forest school sessions</w:t>
            </w:r>
          </w:p>
        </w:tc>
      </w:tr>
      <w:tr w:rsidR="000D1156" w:rsidRPr="00C23748" w14:paraId="1F6B2589" w14:textId="77777777" w:rsidTr="00A475B1">
        <w:tc>
          <w:tcPr>
            <w:tcW w:w="2268" w:type="dxa"/>
          </w:tcPr>
          <w:p w14:paraId="087966E7" w14:textId="7B64DFFA" w:rsidR="000D1156" w:rsidRPr="00C23748" w:rsidRDefault="000D1156" w:rsidP="000D1156">
            <w:pPr>
              <w:tabs>
                <w:tab w:val="left" w:pos="1005"/>
              </w:tabs>
              <w:spacing w:after="200" w:line="276" w:lineRule="auto"/>
              <w:rPr>
                <w:sz w:val="24"/>
                <w:szCs w:val="24"/>
              </w:rPr>
            </w:pPr>
            <w:r>
              <w:rPr>
                <w:rFonts w:cstheme="minorHAnsi"/>
                <w:sz w:val="24"/>
                <w:szCs w:val="24"/>
              </w:rPr>
              <w:t>To build opportunities for pupil voice across the curriculum</w:t>
            </w:r>
          </w:p>
        </w:tc>
        <w:tc>
          <w:tcPr>
            <w:tcW w:w="1276" w:type="dxa"/>
          </w:tcPr>
          <w:p w14:paraId="346D53DB" w14:textId="67F16929" w:rsidR="000D1156" w:rsidRPr="00C23748" w:rsidRDefault="000D1156" w:rsidP="000D1156">
            <w:pPr>
              <w:tabs>
                <w:tab w:val="left" w:pos="1005"/>
              </w:tabs>
              <w:spacing w:after="200" w:line="276" w:lineRule="auto"/>
              <w:rPr>
                <w:sz w:val="24"/>
                <w:szCs w:val="24"/>
              </w:rPr>
            </w:pPr>
            <w:r>
              <w:rPr>
                <w:rFonts w:cstheme="minorHAnsi"/>
                <w:sz w:val="24"/>
                <w:szCs w:val="24"/>
              </w:rPr>
              <w:t>All staff</w:t>
            </w:r>
          </w:p>
        </w:tc>
        <w:tc>
          <w:tcPr>
            <w:tcW w:w="1559" w:type="dxa"/>
          </w:tcPr>
          <w:p w14:paraId="335C471A" w14:textId="77777777" w:rsidR="000D1156" w:rsidRDefault="000D1156" w:rsidP="000D1156">
            <w:pPr>
              <w:pStyle w:val="ListParagraph"/>
              <w:ind w:left="0"/>
              <w:rPr>
                <w:rFonts w:cstheme="minorHAnsi"/>
                <w:sz w:val="24"/>
                <w:szCs w:val="24"/>
              </w:rPr>
            </w:pPr>
            <w:r>
              <w:rPr>
                <w:rFonts w:cstheme="minorHAnsi"/>
                <w:sz w:val="24"/>
                <w:szCs w:val="24"/>
              </w:rPr>
              <w:t>LO</w:t>
            </w:r>
          </w:p>
          <w:p w14:paraId="6136CB47" w14:textId="762077ED" w:rsidR="000D1156" w:rsidRPr="00C23748" w:rsidRDefault="000D1156" w:rsidP="000D1156">
            <w:pPr>
              <w:tabs>
                <w:tab w:val="left" w:pos="1005"/>
              </w:tabs>
              <w:spacing w:after="200" w:line="276" w:lineRule="auto"/>
              <w:rPr>
                <w:sz w:val="24"/>
                <w:szCs w:val="24"/>
              </w:rPr>
            </w:pPr>
            <w:r>
              <w:rPr>
                <w:rFonts w:cstheme="minorHAnsi"/>
                <w:sz w:val="24"/>
                <w:szCs w:val="24"/>
              </w:rPr>
              <w:t>Governors</w:t>
            </w:r>
          </w:p>
        </w:tc>
        <w:tc>
          <w:tcPr>
            <w:tcW w:w="1446" w:type="dxa"/>
          </w:tcPr>
          <w:p w14:paraId="0E215104" w14:textId="56A5A3E0" w:rsidR="000D1156" w:rsidRPr="00C23748" w:rsidRDefault="000D1156" w:rsidP="000D1156">
            <w:pPr>
              <w:tabs>
                <w:tab w:val="left" w:pos="1005"/>
              </w:tabs>
              <w:spacing w:after="200" w:line="276" w:lineRule="auto"/>
              <w:rPr>
                <w:sz w:val="24"/>
                <w:szCs w:val="24"/>
              </w:rPr>
            </w:pPr>
            <w:r>
              <w:rPr>
                <w:rFonts w:eastAsia="Calibri" w:cstheme="minorHAnsi"/>
                <w:sz w:val="24"/>
              </w:rPr>
              <w:t>Ongoing</w:t>
            </w:r>
          </w:p>
        </w:tc>
        <w:tc>
          <w:tcPr>
            <w:tcW w:w="1817" w:type="dxa"/>
          </w:tcPr>
          <w:p w14:paraId="2F2DC159" w14:textId="2B8CAE0E" w:rsidR="000D1156" w:rsidRPr="00C23748" w:rsidRDefault="000D1156" w:rsidP="000D1156">
            <w:pPr>
              <w:tabs>
                <w:tab w:val="left" w:pos="1005"/>
              </w:tabs>
              <w:spacing w:after="200" w:line="276" w:lineRule="auto"/>
              <w:rPr>
                <w:sz w:val="24"/>
                <w:szCs w:val="24"/>
              </w:rPr>
            </w:pPr>
            <w:r>
              <w:rPr>
                <w:rFonts w:cstheme="minorHAnsi"/>
                <w:sz w:val="24"/>
                <w:szCs w:val="24"/>
              </w:rPr>
              <w:t>Subject leadership time</w:t>
            </w:r>
          </w:p>
        </w:tc>
        <w:tc>
          <w:tcPr>
            <w:tcW w:w="6092" w:type="dxa"/>
            <w:gridSpan w:val="5"/>
          </w:tcPr>
          <w:p w14:paraId="2900D153" w14:textId="5FDE1A08" w:rsidR="000D1156" w:rsidRPr="00C23748" w:rsidRDefault="000D1156" w:rsidP="000D1156">
            <w:pPr>
              <w:tabs>
                <w:tab w:val="left" w:pos="1005"/>
              </w:tabs>
              <w:spacing w:after="200" w:line="276" w:lineRule="auto"/>
              <w:rPr>
                <w:sz w:val="24"/>
                <w:szCs w:val="24"/>
              </w:rPr>
            </w:pPr>
            <w:r>
              <w:rPr>
                <w:rFonts w:cstheme="minorHAnsi"/>
                <w:sz w:val="24"/>
                <w:szCs w:val="24"/>
              </w:rPr>
              <w:t>Subject leaders to conduct pupil voice interviews with groups of pupils to gain feedback on learning.</w:t>
            </w:r>
          </w:p>
        </w:tc>
      </w:tr>
      <w:tr w:rsidR="000D1156" w:rsidRPr="00C23748" w14:paraId="33EF745A" w14:textId="77777777" w:rsidTr="000257B9">
        <w:tc>
          <w:tcPr>
            <w:tcW w:w="2268" w:type="dxa"/>
          </w:tcPr>
          <w:p w14:paraId="0E4010B3" w14:textId="05111561" w:rsidR="000D1156" w:rsidRDefault="000D1156" w:rsidP="000D1156">
            <w:pPr>
              <w:tabs>
                <w:tab w:val="left" w:pos="1005"/>
              </w:tabs>
              <w:rPr>
                <w:rFonts w:cstheme="minorHAnsi"/>
                <w:sz w:val="24"/>
                <w:szCs w:val="24"/>
              </w:rPr>
            </w:pPr>
            <w:r>
              <w:rPr>
                <w:rFonts w:cstheme="minorHAnsi"/>
                <w:sz w:val="24"/>
                <w:szCs w:val="24"/>
              </w:rPr>
              <w:t>Support parents in work with children to address their emotional needs</w:t>
            </w:r>
          </w:p>
        </w:tc>
        <w:tc>
          <w:tcPr>
            <w:tcW w:w="1276" w:type="dxa"/>
          </w:tcPr>
          <w:p w14:paraId="4ACD6830" w14:textId="01E50334" w:rsidR="000D1156" w:rsidRDefault="000D1156" w:rsidP="000D1156">
            <w:pPr>
              <w:tabs>
                <w:tab w:val="left" w:pos="1005"/>
              </w:tabs>
              <w:rPr>
                <w:rFonts w:cstheme="minorHAnsi"/>
                <w:sz w:val="24"/>
                <w:szCs w:val="24"/>
              </w:rPr>
            </w:pPr>
            <w:r>
              <w:rPr>
                <w:rFonts w:cstheme="minorHAnsi"/>
                <w:sz w:val="24"/>
                <w:szCs w:val="24"/>
              </w:rPr>
              <w:t>All staff</w:t>
            </w:r>
          </w:p>
        </w:tc>
        <w:tc>
          <w:tcPr>
            <w:tcW w:w="1559" w:type="dxa"/>
          </w:tcPr>
          <w:p w14:paraId="4522C604" w14:textId="298032FD" w:rsidR="000D1156" w:rsidRDefault="000D1156" w:rsidP="000D1156">
            <w:pPr>
              <w:pStyle w:val="ListParagraph"/>
              <w:ind w:left="0"/>
              <w:rPr>
                <w:rFonts w:cstheme="minorHAnsi"/>
                <w:sz w:val="24"/>
                <w:szCs w:val="24"/>
              </w:rPr>
            </w:pPr>
            <w:r>
              <w:rPr>
                <w:rFonts w:cstheme="minorHAnsi"/>
                <w:sz w:val="24"/>
                <w:szCs w:val="24"/>
              </w:rPr>
              <w:t>Governors</w:t>
            </w:r>
          </w:p>
        </w:tc>
        <w:tc>
          <w:tcPr>
            <w:tcW w:w="1446" w:type="dxa"/>
          </w:tcPr>
          <w:p w14:paraId="6213535B" w14:textId="68947692" w:rsidR="000D1156" w:rsidRDefault="000D1156" w:rsidP="000D1156">
            <w:pPr>
              <w:tabs>
                <w:tab w:val="left" w:pos="1005"/>
              </w:tabs>
              <w:rPr>
                <w:rFonts w:eastAsia="Calibri" w:cstheme="minorHAnsi"/>
                <w:sz w:val="24"/>
              </w:rPr>
            </w:pPr>
            <w:r>
              <w:rPr>
                <w:rFonts w:eastAsia="Calibri" w:cstheme="minorHAnsi"/>
                <w:sz w:val="24"/>
              </w:rPr>
              <w:t>Ongoing</w:t>
            </w:r>
          </w:p>
        </w:tc>
        <w:tc>
          <w:tcPr>
            <w:tcW w:w="1817" w:type="dxa"/>
          </w:tcPr>
          <w:p w14:paraId="1A71A3FA" w14:textId="023CDDCF" w:rsidR="000D1156" w:rsidRDefault="000D1156" w:rsidP="000D1156">
            <w:pPr>
              <w:tabs>
                <w:tab w:val="left" w:pos="1005"/>
              </w:tabs>
              <w:rPr>
                <w:rFonts w:cstheme="minorHAnsi"/>
                <w:sz w:val="24"/>
                <w:szCs w:val="24"/>
              </w:rPr>
            </w:pPr>
            <w:r>
              <w:rPr>
                <w:rFonts w:cstheme="minorHAnsi"/>
                <w:sz w:val="24"/>
                <w:szCs w:val="24"/>
              </w:rPr>
              <w:t>External support through NHS/Dorset Nexus</w:t>
            </w:r>
          </w:p>
        </w:tc>
        <w:tc>
          <w:tcPr>
            <w:tcW w:w="6092" w:type="dxa"/>
            <w:gridSpan w:val="5"/>
          </w:tcPr>
          <w:p w14:paraId="14AC601A" w14:textId="2EE15DCD" w:rsidR="000D1156" w:rsidRDefault="000D1156" w:rsidP="000D1156">
            <w:pPr>
              <w:tabs>
                <w:tab w:val="left" w:pos="1005"/>
              </w:tabs>
              <w:rPr>
                <w:rFonts w:cstheme="minorHAnsi"/>
                <w:sz w:val="24"/>
                <w:szCs w:val="24"/>
              </w:rPr>
            </w:pPr>
            <w:r>
              <w:rPr>
                <w:rFonts w:cstheme="minorHAnsi"/>
                <w:sz w:val="24"/>
                <w:szCs w:val="24"/>
              </w:rPr>
              <w:t>Parent workshops run with support from external providers</w:t>
            </w:r>
          </w:p>
        </w:tc>
      </w:tr>
      <w:tr w:rsidR="0035130A" w:rsidRPr="00C23748" w14:paraId="7B2F99D6" w14:textId="77777777" w:rsidTr="006D597B">
        <w:tc>
          <w:tcPr>
            <w:tcW w:w="2268" w:type="dxa"/>
          </w:tcPr>
          <w:p w14:paraId="1F44E668" w14:textId="0C82BC3B" w:rsidR="0035130A" w:rsidRDefault="0035130A" w:rsidP="000D1156">
            <w:pPr>
              <w:tabs>
                <w:tab w:val="left" w:pos="1005"/>
              </w:tabs>
              <w:rPr>
                <w:rFonts w:cstheme="minorHAnsi"/>
                <w:sz w:val="24"/>
                <w:szCs w:val="24"/>
              </w:rPr>
            </w:pPr>
            <w:r>
              <w:rPr>
                <w:rFonts w:cstheme="minorHAnsi"/>
                <w:sz w:val="24"/>
                <w:szCs w:val="24"/>
              </w:rPr>
              <w:t>Survey staff to identify areas of strength and where support is needed</w:t>
            </w:r>
          </w:p>
        </w:tc>
        <w:tc>
          <w:tcPr>
            <w:tcW w:w="1276" w:type="dxa"/>
          </w:tcPr>
          <w:p w14:paraId="3147F5E7" w14:textId="583AB522" w:rsidR="0035130A" w:rsidRDefault="0035130A" w:rsidP="000D1156">
            <w:pPr>
              <w:tabs>
                <w:tab w:val="left" w:pos="1005"/>
              </w:tabs>
              <w:rPr>
                <w:rFonts w:cstheme="minorHAnsi"/>
                <w:sz w:val="24"/>
                <w:szCs w:val="24"/>
              </w:rPr>
            </w:pPr>
            <w:r>
              <w:rPr>
                <w:rFonts w:cstheme="minorHAnsi"/>
                <w:sz w:val="24"/>
                <w:szCs w:val="24"/>
              </w:rPr>
              <w:t>All staff</w:t>
            </w:r>
          </w:p>
        </w:tc>
        <w:tc>
          <w:tcPr>
            <w:tcW w:w="1559" w:type="dxa"/>
          </w:tcPr>
          <w:p w14:paraId="57567D91" w14:textId="77777777" w:rsidR="0035130A" w:rsidRDefault="0035130A" w:rsidP="000D1156">
            <w:pPr>
              <w:pStyle w:val="ListParagraph"/>
              <w:ind w:left="0"/>
              <w:rPr>
                <w:rFonts w:cstheme="minorHAnsi"/>
                <w:sz w:val="24"/>
                <w:szCs w:val="24"/>
              </w:rPr>
            </w:pPr>
            <w:r>
              <w:rPr>
                <w:rFonts w:cstheme="minorHAnsi"/>
                <w:sz w:val="24"/>
                <w:szCs w:val="24"/>
              </w:rPr>
              <w:t xml:space="preserve">LO </w:t>
            </w:r>
          </w:p>
          <w:p w14:paraId="30B17BC1" w14:textId="5D52203C" w:rsidR="0035130A" w:rsidRDefault="0035130A" w:rsidP="000D1156">
            <w:pPr>
              <w:pStyle w:val="ListParagraph"/>
              <w:ind w:left="0"/>
              <w:rPr>
                <w:rFonts w:cstheme="minorHAnsi"/>
                <w:sz w:val="24"/>
                <w:szCs w:val="24"/>
              </w:rPr>
            </w:pPr>
            <w:r>
              <w:rPr>
                <w:rFonts w:cstheme="minorHAnsi"/>
                <w:sz w:val="24"/>
                <w:szCs w:val="24"/>
              </w:rPr>
              <w:t>Governors</w:t>
            </w:r>
          </w:p>
        </w:tc>
        <w:tc>
          <w:tcPr>
            <w:tcW w:w="1446" w:type="dxa"/>
          </w:tcPr>
          <w:p w14:paraId="23E576FA" w14:textId="393CAE1B" w:rsidR="0035130A" w:rsidRDefault="0035130A" w:rsidP="000D1156">
            <w:pPr>
              <w:tabs>
                <w:tab w:val="left" w:pos="1005"/>
              </w:tabs>
              <w:rPr>
                <w:rFonts w:eastAsia="Calibri" w:cstheme="minorHAnsi"/>
                <w:sz w:val="24"/>
              </w:rPr>
            </w:pPr>
            <w:r>
              <w:rPr>
                <w:rFonts w:eastAsia="Calibri" w:cstheme="minorHAnsi"/>
                <w:sz w:val="24"/>
              </w:rPr>
              <w:t>Ongoing</w:t>
            </w:r>
          </w:p>
        </w:tc>
        <w:tc>
          <w:tcPr>
            <w:tcW w:w="1817" w:type="dxa"/>
          </w:tcPr>
          <w:p w14:paraId="2A89F8ED" w14:textId="77777777" w:rsidR="0035130A" w:rsidRDefault="0035130A" w:rsidP="000D1156">
            <w:pPr>
              <w:tabs>
                <w:tab w:val="left" w:pos="1005"/>
              </w:tabs>
              <w:rPr>
                <w:rFonts w:cstheme="minorHAnsi"/>
                <w:sz w:val="24"/>
                <w:szCs w:val="24"/>
              </w:rPr>
            </w:pPr>
            <w:r>
              <w:rPr>
                <w:rFonts w:cstheme="minorHAnsi"/>
                <w:sz w:val="24"/>
                <w:szCs w:val="24"/>
              </w:rPr>
              <w:t>GVO</w:t>
            </w:r>
          </w:p>
          <w:p w14:paraId="6F9068C0" w14:textId="77777777" w:rsidR="0035130A" w:rsidRDefault="0035130A" w:rsidP="000D1156">
            <w:pPr>
              <w:tabs>
                <w:tab w:val="left" w:pos="1005"/>
              </w:tabs>
              <w:rPr>
                <w:rFonts w:cstheme="minorHAnsi"/>
                <w:sz w:val="24"/>
                <w:szCs w:val="24"/>
              </w:rPr>
            </w:pPr>
            <w:r>
              <w:rPr>
                <w:rFonts w:cstheme="minorHAnsi"/>
                <w:sz w:val="24"/>
                <w:szCs w:val="24"/>
              </w:rPr>
              <w:t>NHS</w:t>
            </w:r>
          </w:p>
          <w:p w14:paraId="351222D2" w14:textId="2B63FF72" w:rsidR="0035130A" w:rsidRDefault="0035130A" w:rsidP="000D1156">
            <w:pPr>
              <w:tabs>
                <w:tab w:val="left" w:pos="1005"/>
              </w:tabs>
              <w:rPr>
                <w:rFonts w:cstheme="minorHAnsi"/>
                <w:sz w:val="24"/>
                <w:szCs w:val="24"/>
              </w:rPr>
            </w:pPr>
            <w:r>
              <w:rPr>
                <w:rFonts w:cstheme="minorHAnsi"/>
                <w:sz w:val="24"/>
                <w:szCs w:val="24"/>
              </w:rPr>
              <w:t>The Key</w:t>
            </w:r>
          </w:p>
        </w:tc>
        <w:tc>
          <w:tcPr>
            <w:tcW w:w="2030" w:type="dxa"/>
            <w:gridSpan w:val="2"/>
          </w:tcPr>
          <w:p w14:paraId="36D1BAA4" w14:textId="0B4639B0" w:rsidR="0035130A" w:rsidRDefault="0035130A" w:rsidP="000D1156">
            <w:pPr>
              <w:tabs>
                <w:tab w:val="left" w:pos="1005"/>
              </w:tabs>
              <w:rPr>
                <w:rFonts w:cstheme="minorHAnsi"/>
                <w:sz w:val="24"/>
                <w:szCs w:val="24"/>
              </w:rPr>
            </w:pPr>
            <w:r>
              <w:rPr>
                <w:rFonts w:cstheme="minorHAnsi"/>
                <w:sz w:val="24"/>
                <w:szCs w:val="24"/>
              </w:rPr>
              <w:t>Staff surveys complete</w:t>
            </w:r>
          </w:p>
        </w:tc>
        <w:tc>
          <w:tcPr>
            <w:tcW w:w="2031" w:type="dxa"/>
            <w:gridSpan w:val="2"/>
          </w:tcPr>
          <w:p w14:paraId="26F2009E" w14:textId="5F1DC0C3" w:rsidR="0035130A" w:rsidRDefault="0035130A" w:rsidP="000D1156">
            <w:pPr>
              <w:tabs>
                <w:tab w:val="left" w:pos="1005"/>
              </w:tabs>
              <w:rPr>
                <w:rFonts w:cstheme="minorHAnsi"/>
                <w:sz w:val="24"/>
                <w:szCs w:val="24"/>
              </w:rPr>
            </w:pPr>
            <w:r>
              <w:rPr>
                <w:rFonts w:cstheme="minorHAnsi"/>
                <w:sz w:val="24"/>
                <w:szCs w:val="24"/>
              </w:rPr>
              <w:t>Action plan delivered</w:t>
            </w:r>
          </w:p>
        </w:tc>
        <w:tc>
          <w:tcPr>
            <w:tcW w:w="2031" w:type="dxa"/>
          </w:tcPr>
          <w:p w14:paraId="13CEAF81" w14:textId="021ED40E" w:rsidR="0035130A" w:rsidRDefault="0035130A" w:rsidP="000D1156">
            <w:pPr>
              <w:tabs>
                <w:tab w:val="left" w:pos="1005"/>
              </w:tabs>
              <w:rPr>
                <w:rFonts w:cstheme="minorHAnsi"/>
                <w:sz w:val="24"/>
                <w:szCs w:val="24"/>
              </w:rPr>
            </w:pPr>
            <w:r>
              <w:rPr>
                <w:rFonts w:cstheme="minorHAnsi"/>
                <w:sz w:val="24"/>
                <w:szCs w:val="24"/>
              </w:rPr>
              <w:t>Review with follow up survey &amp; support</w:t>
            </w:r>
          </w:p>
        </w:tc>
      </w:tr>
      <w:tr w:rsidR="000D1156" w:rsidRPr="00C23748" w14:paraId="7120BF50" w14:textId="77777777" w:rsidTr="00C5670D">
        <w:tc>
          <w:tcPr>
            <w:tcW w:w="14458" w:type="dxa"/>
            <w:gridSpan w:val="10"/>
          </w:tcPr>
          <w:p w14:paraId="6C8BBE13" w14:textId="77777777" w:rsidR="000D1156" w:rsidRDefault="000D1156" w:rsidP="000D1156">
            <w:pPr>
              <w:rPr>
                <w:rFonts w:cstheme="minorHAnsi"/>
                <w:b/>
                <w:i/>
                <w:sz w:val="24"/>
                <w:szCs w:val="24"/>
              </w:rPr>
            </w:pPr>
            <w:r>
              <w:rPr>
                <w:rFonts w:cstheme="minorHAnsi"/>
                <w:b/>
                <w:i/>
                <w:sz w:val="24"/>
                <w:szCs w:val="24"/>
              </w:rPr>
              <w:t>Governor monitoring &amp; challenge record and comments:</w:t>
            </w:r>
          </w:p>
          <w:p w14:paraId="4807DFC7" w14:textId="77777777" w:rsidR="000D1156" w:rsidRDefault="000D1156" w:rsidP="000D1156">
            <w:pPr>
              <w:tabs>
                <w:tab w:val="left" w:pos="1005"/>
              </w:tabs>
              <w:rPr>
                <w:sz w:val="24"/>
                <w:szCs w:val="24"/>
              </w:rPr>
            </w:pPr>
          </w:p>
        </w:tc>
      </w:tr>
      <w:bookmarkEnd w:id="2"/>
    </w:tbl>
    <w:p w14:paraId="10586118" w14:textId="77777777" w:rsidR="00801012" w:rsidRDefault="00801012" w:rsidP="00100E85">
      <w:pPr>
        <w:tabs>
          <w:tab w:val="left" w:pos="1005"/>
        </w:tabs>
        <w:rPr>
          <w:sz w:val="24"/>
          <w:szCs w:val="24"/>
        </w:rPr>
      </w:pPr>
    </w:p>
    <w:p w14:paraId="2991811B" w14:textId="77777777" w:rsidR="001B59CE" w:rsidRDefault="001B59CE" w:rsidP="00100E85">
      <w:pPr>
        <w:tabs>
          <w:tab w:val="left" w:pos="1005"/>
        </w:tabs>
        <w:rPr>
          <w:sz w:val="24"/>
          <w:szCs w:val="24"/>
        </w:rPr>
      </w:pPr>
    </w:p>
    <w:p w14:paraId="00E0AB8C" w14:textId="5399EE52" w:rsidR="00FD65FB" w:rsidRDefault="00FD65FB" w:rsidP="001B59CE">
      <w:pPr>
        <w:jc w:val="center"/>
        <w:rPr>
          <w:b/>
          <w:sz w:val="28"/>
          <w:szCs w:val="28"/>
        </w:rPr>
      </w:pPr>
    </w:p>
    <w:p w14:paraId="5358A9D0" w14:textId="0B776B3B" w:rsidR="00E66699" w:rsidRDefault="00E66699" w:rsidP="001B59CE">
      <w:pPr>
        <w:jc w:val="center"/>
        <w:rPr>
          <w:b/>
          <w:sz w:val="28"/>
          <w:szCs w:val="28"/>
        </w:rPr>
      </w:pPr>
    </w:p>
    <w:p w14:paraId="7F5961AA" w14:textId="2304AF8B" w:rsidR="00E66699" w:rsidRDefault="00E66699" w:rsidP="001B59CE">
      <w:pPr>
        <w:jc w:val="center"/>
        <w:rPr>
          <w:b/>
          <w:sz w:val="28"/>
          <w:szCs w:val="28"/>
        </w:rPr>
      </w:pPr>
    </w:p>
    <w:p w14:paraId="05CF39D9" w14:textId="79EADED8" w:rsidR="00E66699" w:rsidRDefault="00E66699" w:rsidP="001B59CE">
      <w:pPr>
        <w:jc w:val="center"/>
        <w:rPr>
          <w:b/>
          <w:sz w:val="28"/>
          <w:szCs w:val="28"/>
        </w:rPr>
      </w:pPr>
    </w:p>
    <w:p w14:paraId="4273FA55" w14:textId="76575E13" w:rsidR="00E66699" w:rsidRDefault="00E66699" w:rsidP="001B59CE">
      <w:pPr>
        <w:jc w:val="center"/>
        <w:rPr>
          <w:b/>
          <w:sz w:val="28"/>
          <w:szCs w:val="28"/>
        </w:rPr>
      </w:pPr>
    </w:p>
    <w:p w14:paraId="10C0FEE2" w14:textId="56FEE0DE" w:rsidR="00E66699" w:rsidRDefault="00E66699" w:rsidP="001B59CE">
      <w:pPr>
        <w:jc w:val="center"/>
        <w:rPr>
          <w:b/>
          <w:sz w:val="28"/>
          <w:szCs w:val="28"/>
        </w:rPr>
      </w:pPr>
    </w:p>
    <w:p w14:paraId="0B058A68" w14:textId="6E9B5E84" w:rsidR="00E66699" w:rsidRDefault="00E66699" w:rsidP="001B59CE">
      <w:pPr>
        <w:jc w:val="center"/>
        <w:rPr>
          <w:b/>
          <w:sz w:val="28"/>
          <w:szCs w:val="28"/>
        </w:rPr>
      </w:pPr>
    </w:p>
    <w:p w14:paraId="5985EAA2" w14:textId="01872C49" w:rsidR="00E66699" w:rsidRDefault="00E66699" w:rsidP="001B59CE">
      <w:pPr>
        <w:jc w:val="center"/>
        <w:rPr>
          <w:b/>
          <w:sz w:val="28"/>
          <w:szCs w:val="28"/>
        </w:rPr>
      </w:pPr>
    </w:p>
    <w:p w14:paraId="39BAA16B" w14:textId="47CF68DA" w:rsidR="00E66699" w:rsidRDefault="00E66699" w:rsidP="001B59CE">
      <w:pPr>
        <w:jc w:val="center"/>
        <w:rPr>
          <w:b/>
          <w:sz w:val="28"/>
          <w:szCs w:val="28"/>
        </w:rPr>
      </w:pPr>
    </w:p>
    <w:p w14:paraId="7AF65679" w14:textId="576053A5" w:rsidR="00E66699" w:rsidRDefault="00E66699" w:rsidP="001B59CE">
      <w:pPr>
        <w:jc w:val="center"/>
        <w:rPr>
          <w:b/>
          <w:sz w:val="28"/>
          <w:szCs w:val="28"/>
        </w:rPr>
      </w:pPr>
    </w:p>
    <w:p w14:paraId="2575CC2A" w14:textId="33263E53" w:rsidR="00E66699" w:rsidRDefault="00E66699" w:rsidP="001B59CE">
      <w:pPr>
        <w:jc w:val="center"/>
        <w:rPr>
          <w:b/>
          <w:sz w:val="28"/>
          <w:szCs w:val="28"/>
        </w:rPr>
      </w:pPr>
    </w:p>
    <w:p w14:paraId="5D31D28A" w14:textId="5B66D08C" w:rsidR="00E66699" w:rsidRDefault="00E66699" w:rsidP="001B59CE">
      <w:pPr>
        <w:jc w:val="center"/>
        <w:rPr>
          <w:b/>
          <w:sz w:val="28"/>
          <w:szCs w:val="28"/>
        </w:rPr>
      </w:pPr>
    </w:p>
    <w:p w14:paraId="125B7197" w14:textId="59216274" w:rsidR="00E66699" w:rsidRDefault="00E66699" w:rsidP="001B59CE">
      <w:pPr>
        <w:jc w:val="center"/>
        <w:rPr>
          <w:b/>
          <w:sz w:val="28"/>
          <w:szCs w:val="28"/>
        </w:rPr>
      </w:pPr>
    </w:p>
    <w:p w14:paraId="41BD92AB" w14:textId="23E770D7" w:rsidR="001B59CE" w:rsidRDefault="001B59CE" w:rsidP="001B59CE">
      <w:pPr>
        <w:jc w:val="center"/>
        <w:rPr>
          <w:b/>
          <w:sz w:val="28"/>
          <w:szCs w:val="28"/>
        </w:rPr>
      </w:pPr>
      <w:r w:rsidRPr="00E36832">
        <w:rPr>
          <w:b/>
          <w:sz w:val="28"/>
          <w:szCs w:val="28"/>
        </w:rPr>
        <w:t>Salway Ash CE VA Primary School</w:t>
      </w:r>
    </w:p>
    <w:p w14:paraId="2CBAFD73" w14:textId="73B9C312" w:rsidR="001B59CE" w:rsidRPr="005F5910" w:rsidRDefault="001B59CE" w:rsidP="001B59CE">
      <w:pPr>
        <w:jc w:val="center"/>
        <w:rPr>
          <w:b/>
          <w:sz w:val="28"/>
          <w:szCs w:val="28"/>
        </w:rPr>
      </w:pPr>
      <w:r>
        <w:rPr>
          <w:b/>
          <w:sz w:val="28"/>
          <w:szCs w:val="28"/>
        </w:rPr>
        <w:t>School Development Plan 202</w:t>
      </w:r>
      <w:r w:rsidR="006C6E64">
        <w:rPr>
          <w:b/>
          <w:sz w:val="28"/>
          <w:szCs w:val="28"/>
        </w:rPr>
        <w:t>2</w:t>
      </w:r>
      <w:r w:rsidR="001A1097">
        <w:rPr>
          <w:b/>
          <w:sz w:val="28"/>
          <w:szCs w:val="28"/>
        </w:rPr>
        <w:t>-2022</w:t>
      </w:r>
      <w:r w:rsidR="006C6E64">
        <w:rPr>
          <w:b/>
          <w:sz w:val="28"/>
          <w:szCs w:val="28"/>
        </w:rPr>
        <w:t>3</w:t>
      </w:r>
      <w:r w:rsidR="0035130A">
        <w:rPr>
          <w:b/>
          <w:sz w:val="28"/>
          <w:szCs w:val="28"/>
        </w:rPr>
        <w:t xml:space="preserve"> </w:t>
      </w:r>
      <w:r w:rsidR="001A1097">
        <w:rPr>
          <w:b/>
          <w:sz w:val="28"/>
          <w:szCs w:val="28"/>
        </w:rPr>
        <w:t>Key Issue 5</w:t>
      </w:r>
    </w:p>
    <w:p w14:paraId="1C99E8D1" w14:textId="2E16751E" w:rsidR="001B59CE" w:rsidRDefault="001A1097" w:rsidP="001A1097">
      <w:pPr>
        <w:jc w:val="center"/>
        <w:rPr>
          <w:b/>
          <w:sz w:val="28"/>
          <w:szCs w:val="28"/>
        </w:rPr>
      </w:pPr>
      <w:r>
        <w:rPr>
          <w:b/>
          <w:sz w:val="28"/>
          <w:szCs w:val="28"/>
        </w:rPr>
        <w:lastRenderedPageBreak/>
        <w:t>T</w:t>
      </w:r>
      <w:r w:rsidR="006C6E64">
        <w:rPr>
          <w:b/>
          <w:sz w:val="28"/>
          <w:szCs w:val="28"/>
        </w:rPr>
        <w:t>he Salway Ash Artist</w:t>
      </w:r>
    </w:p>
    <w:p w14:paraId="57854AB4" w14:textId="2067C86D" w:rsidR="001A1097" w:rsidRPr="001A1097" w:rsidRDefault="001A1097" w:rsidP="001A1097">
      <w:pPr>
        <w:rPr>
          <w:b/>
          <w:i/>
          <w:sz w:val="24"/>
          <w:szCs w:val="28"/>
        </w:rPr>
      </w:pPr>
      <w:r>
        <w:rPr>
          <w:b/>
          <w:i/>
          <w:sz w:val="24"/>
          <w:szCs w:val="28"/>
        </w:rPr>
        <w:t xml:space="preserve">Rationale: </w:t>
      </w:r>
      <w:r w:rsidR="006C6E64">
        <w:rPr>
          <w:b/>
          <w:i/>
          <w:sz w:val="24"/>
          <w:szCs w:val="28"/>
        </w:rPr>
        <w:t>To address an identified need to improve staff subject knowledge in Art, along with pupils’ lack of confidence in the subject identified last academic year, we will enhance our art curriculum to ensure that we are able to provide an excellent art curriculum.</w:t>
      </w:r>
    </w:p>
    <w:p w14:paraId="2F8FBEBF" w14:textId="77777777" w:rsidR="00C140E6" w:rsidRDefault="00C140E6" w:rsidP="00C140E6">
      <w:pPr>
        <w:rPr>
          <w:sz w:val="24"/>
          <w:szCs w:val="24"/>
        </w:rPr>
      </w:pPr>
      <w:r w:rsidRPr="00442E8F">
        <w:rPr>
          <w:sz w:val="24"/>
          <w:szCs w:val="24"/>
        </w:rPr>
        <w:t>Success criteria:</w:t>
      </w:r>
    </w:p>
    <w:p w14:paraId="4F0DFE9F" w14:textId="772440EF" w:rsidR="00C140E6" w:rsidRDefault="00C97DB3" w:rsidP="00C97DB3">
      <w:pPr>
        <w:pStyle w:val="ListParagraph"/>
        <w:numPr>
          <w:ilvl w:val="0"/>
          <w:numId w:val="19"/>
        </w:numPr>
        <w:rPr>
          <w:sz w:val="24"/>
          <w:szCs w:val="24"/>
        </w:rPr>
      </w:pPr>
      <w:r>
        <w:rPr>
          <w:sz w:val="24"/>
          <w:szCs w:val="24"/>
        </w:rPr>
        <w:t xml:space="preserve">Subject leader </w:t>
      </w:r>
      <w:r w:rsidR="002D2089">
        <w:rPr>
          <w:sz w:val="24"/>
          <w:szCs w:val="24"/>
        </w:rPr>
        <w:t>ensures curriculum plans are followed to ensure the breadth of skills are taught over the two-year rolling cycle</w:t>
      </w:r>
    </w:p>
    <w:p w14:paraId="4D2A624C" w14:textId="3C069514" w:rsidR="00C97DB3" w:rsidRDefault="00C97DB3" w:rsidP="00C97DB3">
      <w:pPr>
        <w:pStyle w:val="ListParagraph"/>
        <w:numPr>
          <w:ilvl w:val="0"/>
          <w:numId w:val="19"/>
        </w:numPr>
        <w:rPr>
          <w:sz w:val="24"/>
          <w:szCs w:val="24"/>
        </w:rPr>
      </w:pPr>
      <w:r>
        <w:rPr>
          <w:sz w:val="24"/>
          <w:szCs w:val="24"/>
        </w:rPr>
        <w:t>Targeted CPD provided to ensure all teaching is of a good standard</w:t>
      </w:r>
    </w:p>
    <w:p w14:paraId="7B0E2E0E" w14:textId="284CE604" w:rsidR="00C97DB3" w:rsidRDefault="00E66699" w:rsidP="00C97DB3">
      <w:pPr>
        <w:pStyle w:val="ListParagraph"/>
        <w:numPr>
          <w:ilvl w:val="0"/>
          <w:numId w:val="19"/>
        </w:numPr>
        <w:rPr>
          <w:sz w:val="24"/>
          <w:szCs w:val="24"/>
        </w:rPr>
      </w:pPr>
      <w:r>
        <w:rPr>
          <w:sz w:val="24"/>
          <w:szCs w:val="24"/>
        </w:rPr>
        <w:t>Pupils progress in art is accurately assessed</w:t>
      </w:r>
    </w:p>
    <w:tbl>
      <w:tblPr>
        <w:tblStyle w:val="TableGrid"/>
        <w:tblW w:w="0" w:type="auto"/>
        <w:tblInd w:w="392" w:type="dxa"/>
        <w:tblLayout w:type="fixed"/>
        <w:tblLook w:val="04A0" w:firstRow="1" w:lastRow="0" w:firstColumn="1" w:lastColumn="0" w:noHBand="0" w:noVBand="1"/>
      </w:tblPr>
      <w:tblGrid>
        <w:gridCol w:w="2268"/>
        <w:gridCol w:w="1276"/>
        <w:gridCol w:w="1559"/>
        <w:gridCol w:w="1446"/>
        <w:gridCol w:w="1817"/>
        <w:gridCol w:w="1840"/>
        <w:gridCol w:w="1843"/>
        <w:gridCol w:w="2409"/>
      </w:tblGrid>
      <w:tr w:rsidR="001A1097" w:rsidRPr="00C23748" w14:paraId="68655C00" w14:textId="77777777" w:rsidTr="001A1097">
        <w:tc>
          <w:tcPr>
            <w:tcW w:w="2268" w:type="dxa"/>
            <w:vMerge w:val="restart"/>
            <w:shd w:val="clear" w:color="auto" w:fill="D6E3BC" w:themeFill="accent3" w:themeFillTint="66"/>
          </w:tcPr>
          <w:p w14:paraId="66EE097B" w14:textId="77777777" w:rsidR="001A1097" w:rsidRPr="00C23748" w:rsidRDefault="001A1097" w:rsidP="001D462D">
            <w:pPr>
              <w:tabs>
                <w:tab w:val="left" w:pos="1005"/>
              </w:tabs>
              <w:spacing w:after="200" w:line="276" w:lineRule="auto"/>
              <w:rPr>
                <w:sz w:val="24"/>
                <w:szCs w:val="24"/>
              </w:rPr>
            </w:pPr>
            <w:r w:rsidRPr="00C23748">
              <w:rPr>
                <w:sz w:val="24"/>
                <w:szCs w:val="24"/>
              </w:rPr>
              <w:t>Actions</w:t>
            </w:r>
          </w:p>
        </w:tc>
        <w:tc>
          <w:tcPr>
            <w:tcW w:w="1276" w:type="dxa"/>
            <w:vMerge w:val="restart"/>
            <w:shd w:val="clear" w:color="auto" w:fill="D6E3BC" w:themeFill="accent3" w:themeFillTint="66"/>
          </w:tcPr>
          <w:p w14:paraId="54EE9DDB" w14:textId="77777777" w:rsidR="001A1097" w:rsidRPr="00C23748" w:rsidRDefault="001A1097" w:rsidP="001D462D">
            <w:pPr>
              <w:tabs>
                <w:tab w:val="left" w:pos="1005"/>
              </w:tabs>
              <w:spacing w:after="200" w:line="276" w:lineRule="auto"/>
              <w:rPr>
                <w:sz w:val="24"/>
                <w:szCs w:val="24"/>
              </w:rPr>
            </w:pPr>
            <w:r w:rsidRPr="00C23748">
              <w:rPr>
                <w:sz w:val="24"/>
                <w:szCs w:val="24"/>
              </w:rPr>
              <w:t>Key Personnel</w:t>
            </w:r>
          </w:p>
        </w:tc>
        <w:tc>
          <w:tcPr>
            <w:tcW w:w="1559" w:type="dxa"/>
            <w:vMerge w:val="restart"/>
            <w:shd w:val="clear" w:color="auto" w:fill="D6E3BC" w:themeFill="accent3" w:themeFillTint="66"/>
          </w:tcPr>
          <w:p w14:paraId="612AC328" w14:textId="77777777" w:rsidR="001A1097" w:rsidRPr="00C23748" w:rsidRDefault="001A1097" w:rsidP="001D462D">
            <w:pPr>
              <w:tabs>
                <w:tab w:val="left" w:pos="1005"/>
              </w:tabs>
              <w:spacing w:after="200" w:line="276" w:lineRule="auto"/>
              <w:rPr>
                <w:sz w:val="24"/>
                <w:szCs w:val="24"/>
              </w:rPr>
            </w:pPr>
            <w:r w:rsidRPr="00C23748">
              <w:rPr>
                <w:sz w:val="24"/>
                <w:szCs w:val="24"/>
              </w:rPr>
              <w:t>Monitoring</w:t>
            </w:r>
          </w:p>
        </w:tc>
        <w:tc>
          <w:tcPr>
            <w:tcW w:w="1446" w:type="dxa"/>
            <w:vMerge w:val="restart"/>
            <w:shd w:val="clear" w:color="auto" w:fill="D6E3BC" w:themeFill="accent3" w:themeFillTint="66"/>
          </w:tcPr>
          <w:p w14:paraId="408DC540" w14:textId="77777777" w:rsidR="001A1097" w:rsidRPr="00C23748" w:rsidRDefault="001A1097" w:rsidP="001D462D">
            <w:pPr>
              <w:tabs>
                <w:tab w:val="left" w:pos="1005"/>
              </w:tabs>
              <w:spacing w:after="200" w:line="276" w:lineRule="auto"/>
              <w:rPr>
                <w:sz w:val="24"/>
                <w:szCs w:val="24"/>
              </w:rPr>
            </w:pPr>
            <w:r w:rsidRPr="00C23748">
              <w:rPr>
                <w:sz w:val="24"/>
                <w:szCs w:val="24"/>
              </w:rPr>
              <w:t>Timescale</w:t>
            </w:r>
          </w:p>
        </w:tc>
        <w:tc>
          <w:tcPr>
            <w:tcW w:w="1817" w:type="dxa"/>
            <w:vMerge w:val="restart"/>
            <w:shd w:val="clear" w:color="auto" w:fill="D6E3BC" w:themeFill="accent3" w:themeFillTint="66"/>
          </w:tcPr>
          <w:p w14:paraId="19D4FB6C" w14:textId="77777777" w:rsidR="001A1097" w:rsidRPr="00C23748" w:rsidRDefault="001A1097" w:rsidP="001D462D">
            <w:pPr>
              <w:tabs>
                <w:tab w:val="left" w:pos="1005"/>
              </w:tabs>
              <w:spacing w:after="200" w:line="276" w:lineRule="auto"/>
              <w:rPr>
                <w:sz w:val="24"/>
                <w:szCs w:val="24"/>
              </w:rPr>
            </w:pPr>
            <w:r w:rsidRPr="00C23748">
              <w:rPr>
                <w:sz w:val="24"/>
                <w:szCs w:val="24"/>
              </w:rPr>
              <w:t>Resources</w:t>
            </w:r>
          </w:p>
        </w:tc>
        <w:tc>
          <w:tcPr>
            <w:tcW w:w="6092" w:type="dxa"/>
            <w:gridSpan w:val="3"/>
            <w:shd w:val="clear" w:color="auto" w:fill="D6E3BC" w:themeFill="accent3" w:themeFillTint="66"/>
          </w:tcPr>
          <w:p w14:paraId="1ABE298A" w14:textId="77777777" w:rsidR="001A1097" w:rsidRPr="00C23748" w:rsidRDefault="001A1097" w:rsidP="001D462D">
            <w:pPr>
              <w:tabs>
                <w:tab w:val="left" w:pos="1005"/>
              </w:tabs>
              <w:spacing w:after="200" w:line="276" w:lineRule="auto"/>
              <w:rPr>
                <w:sz w:val="24"/>
                <w:szCs w:val="24"/>
              </w:rPr>
            </w:pPr>
            <w:r w:rsidRPr="00C23748">
              <w:rPr>
                <w:sz w:val="24"/>
                <w:szCs w:val="24"/>
              </w:rPr>
              <w:t>Outcomes</w:t>
            </w:r>
          </w:p>
          <w:p w14:paraId="0C4C5BAB" w14:textId="77777777" w:rsidR="001A1097" w:rsidRPr="00C23748" w:rsidRDefault="001A1097" w:rsidP="001D462D">
            <w:pPr>
              <w:tabs>
                <w:tab w:val="left" w:pos="1005"/>
              </w:tabs>
              <w:spacing w:after="200" w:line="276" w:lineRule="auto"/>
              <w:rPr>
                <w:sz w:val="24"/>
                <w:szCs w:val="24"/>
              </w:rPr>
            </w:pPr>
          </w:p>
        </w:tc>
      </w:tr>
      <w:tr w:rsidR="001A1097" w:rsidRPr="00C23748" w14:paraId="5E4DAE40" w14:textId="77777777" w:rsidTr="001A1097">
        <w:tc>
          <w:tcPr>
            <w:tcW w:w="2268" w:type="dxa"/>
            <w:vMerge/>
            <w:shd w:val="clear" w:color="auto" w:fill="D6E3BC" w:themeFill="accent3" w:themeFillTint="66"/>
          </w:tcPr>
          <w:p w14:paraId="138764A3" w14:textId="77777777" w:rsidR="001A1097" w:rsidRPr="00C23748" w:rsidRDefault="001A1097" w:rsidP="001D462D">
            <w:pPr>
              <w:tabs>
                <w:tab w:val="left" w:pos="1005"/>
              </w:tabs>
              <w:spacing w:after="200" w:line="276" w:lineRule="auto"/>
              <w:rPr>
                <w:sz w:val="24"/>
                <w:szCs w:val="24"/>
              </w:rPr>
            </w:pPr>
          </w:p>
        </w:tc>
        <w:tc>
          <w:tcPr>
            <w:tcW w:w="1276" w:type="dxa"/>
            <w:vMerge/>
            <w:shd w:val="clear" w:color="auto" w:fill="D6E3BC" w:themeFill="accent3" w:themeFillTint="66"/>
          </w:tcPr>
          <w:p w14:paraId="4C2C85A0" w14:textId="77777777" w:rsidR="001A1097" w:rsidRPr="00C23748" w:rsidRDefault="001A1097" w:rsidP="001D462D">
            <w:pPr>
              <w:tabs>
                <w:tab w:val="left" w:pos="1005"/>
              </w:tabs>
              <w:spacing w:after="200" w:line="276" w:lineRule="auto"/>
              <w:rPr>
                <w:sz w:val="24"/>
                <w:szCs w:val="24"/>
              </w:rPr>
            </w:pPr>
          </w:p>
        </w:tc>
        <w:tc>
          <w:tcPr>
            <w:tcW w:w="1559" w:type="dxa"/>
            <w:vMerge/>
            <w:shd w:val="clear" w:color="auto" w:fill="D6E3BC" w:themeFill="accent3" w:themeFillTint="66"/>
          </w:tcPr>
          <w:p w14:paraId="630F1EBE" w14:textId="77777777" w:rsidR="001A1097" w:rsidRPr="00C23748" w:rsidRDefault="001A1097" w:rsidP="001D462D">
            <w:pPr>
              <w:tabs>
                <w:tab w:val="left" w:pos="1005"/>
              </w:tabs>
              <w:spacing w:after="200" w:line="276" w:lineRule="auto"/>
              <w:rPr>
                <w:sz w:val="24"/>
                <w:szCs w:val="24"/>
              </w:rPr>
            </w:pPr>
          </w:p>
        </w:tc>
        <w:tc>
          <w:tcPr>
            <w:tcW w:w="1446" w:type="dxa"/>
            <w:vMerge/>
            <w:shd w:val="clear" w:color="auto" w:fill="D6E3BC" w:themeFill="accent3" w:themeFillTint="66"/>
          </w:tcPr>
          <w:p w14:paraId="561B5423" w14:textId="77777777" w:rsidR="001A1097" w:rsidRPr="00C23748" w:rsidRDefault="001A1097" w:rsidP="001D462D">
            <w:pPr>
              <w:tabs>
                <w:tab w:val="left" w:pos="1005"/>
              </w:tabs>
              <w:spacing w:after="200" w:line="276" w:lineRule="auto"/>
              <w:rPr>
                <w:sz w:val="24"/>
                <w:szCs w:val="24"/>
              </w:rPr>
            </w:pPr>
          </w:p>
        </w:tc>
        <w:tc>
          <w:tcPr>
            <w:tcW w:w="1817" w:type="dxa"/>
            <w:vMerge/>
            <w:shd w:val="clear" w:color="auto" w:fill="D6E3BC" w:themeFill="accent3" w:themeFillTint="66"/>
          </w:tcPr>
          <w:p w14:paraId="717798E1" w14:textId="77777777" w:rsidR="001A1097" w:rsidRPr="00C23748" w:rsidRDefault="001A1097" w:rsidP="001D462D">
            <w:pPr>
              <w:tabs>
                <w:tab w:val="left" w:pos="1005"/>
              </w:tabs>
              <w:spacing w:after="200" w:line="276" w:lineRule="auto"/>
              <w:rPr>
                <w:sz w:val="24"/>
                <w:szCs w:val="24"/>
              </w:rPr>
            </w:pPr>
          </w:p>
        </w:tc>
        <w:tc>
          <w:tcPr>
            <w:tcW w:w="1840" w:type="dxa"/>
            <w:shd w:val="clear" w:color="auto" w:fill="D6E3BC" w:themeFill="accent3" w:themeFillTint="66"/>
          </w:tcPr>
          <w:p w14:paraId="1430EB99" w14:textId="77777777" w:rsidR="001A1097" w:rsidRPr="00C23748" w:rsidRDefault="001A1097" w:rsidP="001D462D">
            <w:pPr>
              <w:tabs>
                <w:tab w:val="left" w:pos="1005"/>
              </w:tabs>
              <w:spacing w:after="200" w:line="276" w:lineRule="auto"/>
              <w:rPr>
                <w:sz w:val="24"/>
                <w:szCs w:val="24"/>
              </w:rPr>
            </w:pPr>
            <w:r w:rsidRPr="00C23748">
              <w:rPr>
                <w:sz w:val="24"/>
                <w:szCs w:val="24"/>
              </w:rPr>
              <w:t>Autumn</w:t>
            </w:r>
          </w:p>
          <w:p w14:paraId="33CB09CD" w14:textId="77777777" w:rsidR="001A1097" w:rsidRPr="00C23748" w:rsidRDefault="001A1097" w:rsidP="001D462D">
            <w:pPr>
              <w:tabs>
                <w:tab w:val="left" w:pos="1005"/>
              </w:tabs>
              <w:spacing w:after="200" w:line="276" w:lineRule="auto"/>
              <w:rPr>
                <w:sz w:val="24"/>
                <w:szCs w:val="24"/>
              </w:rPr>
            </w:pPr>
          </w:p>
        </w:tc>
        <w:tc>
          <w:tcPr>
            <w:tcW w:w="1843" w:type="dxa"/>
            <w:shd w:val="clear" w:color="auto" w:fill="D6E3BC" w:themeFill="accent3" w:themeFillTint="66"/>
          </w:tcPr>
          <w:p w14:paraId="0F43C050" w14:textId="77777777" w:rsidR="001A1097" w:rsidRPr="00C23748" w:rsidRDefault="001A1097" w:rsidP="001D462D">
            <w:pPr>
              <w:tabs>
                <w:tab w:val="left" w:pos="1005"/>
              </w:tabs>
              <w:spacing w:after="200" w:line="276" w:lineRule="auto"/>
              <w:rPr>
                <w:sz w:val="24"/>
                <w:szCs w:val="24"/>
              </w:rPr>
            </w:pPr>
            <w:r w:rsidRPr="00C23748">
              <w:rPr>
                <w:sz w:val="24"/>
                <w:szCs w:val="24"/>
              </w:rPr>
              <w:t>Spring</w:t>
            </w:r>
          </w:p>
        </w:tc>
        <w:tc>
          <w:tcPr>
            <w:tcW w:w="2409" w:type="dxa"/>
            <w:shd w:val="clear" w:color="auto" w:fill="D6E3BC" w:themeFill="accent3" w:themeFillTint="66"/>
          </w:tcPr>
          <w:p w14:paraId="35357170" w14:textId="77777777" w:rsidR="001A1097" w:rsidRPr="00C23748" w:rsidRDefault="001A1097" w:rsidP="001D462D">
            <w:pPr>
              <w:tabs>
                <w:tab w:val="left" w:pos="1005"/>
              </w:tabs>
              <w:spacing w:after="200" w:line="276" w:lineRule="auto"/>
              <w:rPr>
                <w:sz w:val="24"/>
                <w:szCs w:val="24"/>
              </w:rPr>
            </w:pPr>
            <w:r w:rsidRPr="00C23748">
              <w:rPr>
                <w:sz w:val="24"/>
                <w:szCs w:val="24"/>
              </w:rPr>
              <w:t>Summer</w:t>
            </w:r>
          </w:p>
        </w:tc>
      </w:tr>
      <w:tr w:rsidR="001A1097" w:rsidRPr="00C23748" w14:paraId="26125994" w14:textId="77777777" w:rsidTr="001D462D">
        <w:tc>
          <w:tcPr>
            <w:tcW w:w="2268" w:type="dxa"/>
          </w:tcPr>
          <w:p w14:paraId="6522C1E9" w14:textId="091E2BE3" w:rsidR="001A1097" w:rsidRPr="00C23748" w:rsidRDefault="00E66699" w:rsidP="001D462D">
            <w:pPr>
              <w:tabs>
                <w:tab w:val="left" w:pos="1005"/>
              </w:tabs>
              <w:spacing w:after="200" w:line="276" w:lineRule="auto"/>
              <w:rPr>
                <w:sz w:val="24"/>
                <w:szCs w:val="24"/>
              </w:rPr>
            </w:pPr>
            <w:r>
              <w:rPr>
                <w:sz w:val="24"/>
                <w:szCs w:val="24"/>
              </w:rPr>
              <w:t>Curriculum map updated to match art topics and skills with class topics</w:t>
            </w:r>
          </w:p>
        </w:tc>
        <w:tc>
          <w:tcPr>
            <w:tcW w:w="1276" w:type="dxa"/>
          </w:tcPr>
          <w:p w14:paraId="017600BC" w14:textId="7076EE0D" w:rsidR="001A1097" w:rsidRPr="00C23748" w:rsidRDefault="00E66699" w:rsidP="001D462D">
            <w:pPr>
              <w:tabs>
                <w:tab w:val="left" w:pos="1005"/>
              </w:tabs>
              <w:spacing w:after="200" w:line="276" w:lineRule="auto"/>
              <w:rPr>
                <w:sz w:val="24"/>
                <w:szCs w:val="24"/>
              </w:rPr>
            </w:pPr>
            <w:r>
              <w:rPr>
                <w:sz w:val="24"/>
                <w:szCs w:val="24"/>
              </w:rPr>
              <w:t>SL</w:t>
            </w:r>
          </w:p>
        </w:tc>
        <w:tc>
          <w:tcPr>
            <w:tcW w:w="1559" w:type="dxa"/>
          </w:tcPr>
          <w:p w14:paraId="4B119FA4" w14:textId="22598EA8" w:rsidR="001A1097" w:rsidRPr="00C23748" w:rsidRDefault="00E66699" w:rsidP="001D462D">
            <w:pPr>
              <w:tabs>
                <w:tab w:val="left" w:pos="1005"/>
              </w:tabs>
              <w:spacing w:after="200" w:line="276" w:lineRule="auto"/>
              <w:rPr>
                <w:sz w:val="24"/>
                <w:szCs w:val="24"/>
              </w:rPr>
            </w:pPr>
            <w:r>
              <w:rPr>
                <w:sz w:val="24"/>
                <w:szCs w:val="24"/>
              </w:rPr>
              <w:t>SL &amp; link governor</w:t>
            </w:r>
          </w:p>
        </w:tc>
        <w:tc>
          <w:tcPr>
            <w:tcW w:w="1446" w:type="dxa"/>
          </w:tcPr>
          <w:p w14:paraId="7E263313" w14:textId="52A5BB76" w:rsidR="001A1097" w:rsidRPr="00C23748" w:rsidRDefault="00E66699" w:rsidP="001D462D">
            <w:pPr>
              <w:tabs>
                <w:tab w:val="left" w:pos="1005"/>
              </w:tabs>
              <w:spacing w:after="200" w:line="276" w:lineRule="auto"/>
              <w:rPr>
                <w:sz w:val="24"/>
                <w:szCs w:val="24"/>
              </w:rPr>
            </w:pPr>
            <w:r>
              <w:rPr>
                <w:sz w:val="24"/>
                <w:szCs w:val="24"/>
              </w:rPr>
              <w:t>Autumn 1</w:t>
            </w:r>
          </w:p>
        </w:tc>
        <w:tc>
          <w:tcPr>
            <w:tcW w:w="1817" w:type="dxa"/>
          </w:tcPr>
          <w:p w14:paraId="1529AEF1" w14:textId="6639DE8C" w:rsidR="00CC6429" w:rsidRPr="00C23748" w:rsidRDefault="00E66699" w:rsidP="001D462D">
            <w:pPr>
              <w:tabs>
                <w:tab w:val="left" w:pos="1005"/>
              </w:tabs>
              <w:spacing w:after="200" w:line="276" w:lineRule="auto"/>
              <w:rPr>
                <w:sz w:val="24"/>
                <w:szCs w:val="24"/>
              </w:rPr>
            </w:pPr>
            <w:r>
              <w:rPr>
                <w:sz w:val="24"/>
                <w:szCs w:val="24"/>
              </w:rPr>
              <w:t>Subject leader time</w:t>
            </w:r>
          </w:p>
        </w:tc>
        <w:tc>
          <w:tcPr>
            <w:tcW w:w="1840" w:type="dxa"/>
          </w:tcPr>
          <w:p w14:paraId="7B2919D5" w14:textId="751DA4FA" w:rsidR="001A1097" w:rsidRPr="00C23748" w:rsidRDefault="00E66699" w:rsidP="001D462D">
            <w:pPr>
              <w:tabs>
                <w:tab w:val="left" w:pos="1005"/>
              </w:tabs>
              <w:spacing w:after="200" w:line="276" w:lineRule="auto"/>
              <w:rPr>
                <w:sz w:val="24"/>
                <w:szCs w:val="24"/>
              </w:rPr>
            </w:pPr>
            <w:r>
              <w:rPr>
                <w:sz w:val="24"/>
                <w:szCs w:val="24"/>
              </w:rPr>
              <w:t>Curriculum map created</w:t>
            </w:r>
          </w:p>
        </w:tc>
        <w:tc>
          <w:tcPr>
            <w:tcW w:w="1843" w:type="dxa"/>
          </w:tcPr>
          <w:p w14:paraId="72D0E8C0" w14:textId="2F31AAB6" w:rsidR="00CC6429" w:rsidRPr="00C23748" w:rsidRDefault="00E66699" w:rsidP="00CC6429">
            <w:pPr>
              <w:tabs>
                <w:tab w:val="left" w:pos="1005"/>
              </w:tabs>
              <w:spacing w:after="200" w:line="276" w:lineRule="auto"/>
              <w:rPr>
                <w:sz w:val="24"/>
                <w:szCs w:val="24"/>
              </w:rPr>
            </w:pPr>
            <w:r>
              <w:rPr>
                <w:sz w:val="24"/>
                <w:szCs w:val="24"/>
              </w:rPr>
              <w:t>Monitoring of pupil outcomes</w:t>
            </w:r>
          </w:p>
        </w:tc>
        <w:tc>
          <w:tcPr>
            <w:tcW w:w="2409" w:type="dxa"/>
          </w:tcPr>
          <w:p w14:paraId="537E0F00" w14:textId="40FA61A5" w:rsidR="001A1097" w:rsidRPr="00C23748" w:rsidRDefault="00E66699" w:rsidP="001D462D">
            <w:pPr>
              <w:tabs>
                <w:tab w:val="left" w:pos="1005"/>
              </w:tabs>
              <w:spacing w:after="200" w:line="276" w:lineRule="auto"/>
              <w:rPr>
                <w:sz w:val="24"/>
                <w:szCs w:val="24"/>
              </w:rPr>
            </w:pPr>
            <w:r>
              <w:rPr>
                <w:sz w:val="24"/>
                <w:szCs w:val="24"/>
              </w:rPr>
              <w:t>Review of curriculum strengths &amp; weaknesses ahead of next academic year</w:t>
            </w:r>
          </w:p>
        </w:tc>
      </w:tr>
      <w:tr w:rsidR="001A1097" w:rsidRPr="00C23748" w14:paraId="76FE62AF" w14:textId="77777777" w:rsidTr="001D462D">
        <w:tc>
          <w:tcPr>
            <w:tcW w:w="2268" w:type="dxa"/>
          </w:tcPr>
          <w:p w14:paraId="29034FCB" w14:textId="2BF6D379" w:rsidR="001A1097" w:rsidRPr="00C23748" w:rsidRDefault="00E66699" w:rsidP="001D462D">
            <w:pPr>
              <w:tabs>
                <w:tab w:val="left" w:pos="1005"/>
              </w:tabs>
              <w:spacing w:after="200" w:line="276" w:lineRule="auto"/>
              <w:rPr>
                <w:sz w:val="24"/>
                <w:szCs w:val="24"/>
              </w:rPr>
            </w:pPr>
            <w:r>
              <w:rPr>
                <w:sz w:val="24"/>
                <w:szCs w:val="24"/>
              </w:rPr>
              <w:t>High quality staff training and CPD provided to develop teacher’s subject knowledge</w:t>
            </w:r>
          </w:p>
        </w:tc>
        <w:tc>
          <w:tcPr>
            <w:tcW w:w="1276" w:type="dxa"/>
          </w:tcPr>
          <w:p w14:paraId="7F18EE17" w14:textId="3A219F34" w:rsidR="001A1097" w:rsidRPr="00C23748" w:rsidRDefault="00E66699" w:rsidP="001D462D">
            <w:pPr>
              <w:tabs>
                <w:tab w:val="left" w:pos="1005"/>
              </w:tabs>
              <w:spacing w:after="200" w:line="276" w:lineRule="auto"/>
              <w:rPr>
                <w:sz w:val="24"/>
                <w:szCs w:val="24"/>
              </w:rPr>
            </w:pPr>
            <w:r>
              <w:rPr>
                <w:sz w:val="24"/>
                <w:szCs w:val="24"/>
              </w:rPr>
              <w:t>SL</w:t>
            </w:r>
          </w:p>
        </w:tc>
        <w:tc>
          <w:tcPr>
            <w:tcW w:w="1559" w:type="dxa"/>
          </w:tcPr>
          <w:p w14:paraId="275E901B" w14:textId="1AC3575B" w:rsidR="00CC6429" w:rsidRPr="00C23748" w:rsidRDefault="00E66699" w:rsidP="001D462D">
            <w:pPr>
              <w:tabs>
                <w:tab w:val="left" w:pos="1005"/>
              </w:tabs>
              <w:spacing w:after="200" w:line="276" w:lineRule="auto"/>
              <w:rPr>
                <w:sz w:val="24"/>
                <w:szCs w:val="24"/>
              </w:rPr>
            </w:pPr>
            <w:r>
              <w:rPr>
                <w:sz w:val="24"/>
                <w:szCs w:val="24"/>
              </w:rPr>
              <w:t>SL &amp; link governor</w:t>
            </w:r>
          </w:p>
        </w:tc>
        <w:tc>
          <w:tcPr>
            <w:tcW w:w="1446" w:type="dxa"/>
          </w:tcPr>
          <w:p w14:paraId="71CB29F5" w14:textId="5A7B36AA" w:rsidR="001A1097" w:rsidRPr="00C23748" w:rsidRDefault="00E66699" w:rsidP="001D462D">
            <w:pPr>
              <w:tabs>
                <w:tab w:val="left" w:pos="1005"/>
              </w:tabs>
              <w:spacing w:after="200" w:line="276" w:lineRule="auto"/>
              <w:rPr>
                <w:sz w:val="24"/>
                <w:szCs w:val="24"/>
              </w:rPr>
            </w:pPr>
            <w:r>
              <w:rPr>
                <w:sz w:val="24"/>
                <w:szCs w:val="24"/>
              </w:rPr>
              <w:t>Half termly</w:t>
            </w:r>
          </w:p>
        </w:tc>
        <w:tc>
          <w:tcPr>
            <w:tcW w:w="1817" w:type="dxa"/>
          </w:tcPr>
          <w:p w14:paraId="1A158727" w14:textId="3DDF042F" w:rsidR="001A1097" w:rsidRPr="00C23748" w:rsidRDefault="00E66699" w:rsidP="001D462D">
            <w:pPr>
              <w:tabs>
                <w:tab w:val="left" w:pos="1005"/>
              </w:tabs>
              <w:spacing w:after="200" w:line="276" w:lineRule="auto"/>
              <w:rPr>
                <w:sz w:val="24"/>
                <w:szCs w:val="24"/>
              </w:rPr>
            </w:pPr>
            <w:r>
              <w:rPr>
                <w:sz w:val="24"/>
                <w:szCs w:val="24"/>
              </w:rPr>
              <w:t>Staff meeting time</w:t>
            </w:r>
          </w:p>
        </w:tc>
        <w:tc>
          <w:tcPr>
            <w:tcW w:w="1840" w:type="dxa"/>
          </w:tcPr>
          <w:p w14:paraId="46EEB36B" w14:textId="14372893" w:rsidR="001A1097" w:rsidRPr="00C23748" w:rsidRDefault="00D00805" w:rsidP="001D462D">
            <w:pPr>
              <w:tabs>
                <w:tab w:val="left" w:pos="1005"/>
              </w:tabs>
              <w:spacing w:after="200" w:line="276" w:lineRule="auto"/>
              <w:rPr>
                <w:sz w:val="24"/>
                <w:szCs w:val="24"/>
              </w:rPr>
            </w:pPr>
            <w:r>
              <w:rPr>
                <w:sz w:val="24"/>
                <w:szCs w:val="24"/>
              </w:rPr>
              <w:t>Autumn 1 meeting provides staff with teaching strategies and skills to use in Autumn 2</w:t>
            </w:r>
          </w:p>
        </w:tc>
        <w:tc>
          <w:tcPr>
            <w:tcW w:w="1843" w:type="dxa"/>
          </w:tcPr>
          <w:p w14:paraId="4E65D7F4" w14:textId="0EF2F604" w:rsidR="001A1097" w:rsidRPr="00C23748" w:rsidRDefault="00792975" w:rsidP="001D462D">
            <w:pPr>
              <w:tabs>
                <w:tab w:val="left" w:pos="1005"/>
              </w:tabs>
              <w:spacing w:after="200" w:line="276" w:lineRule="auto"/>
              <w:rPr>
                <w:sz w:val="24"/>
                <w:szCs w:val="24"/>
              </w:rPr>
            </w:pPr>
            <w:r>
              <w:rPr>
                <w:sz w:val="24"/>
                <w:szCs w:val="24"/>
              </w:rPr>
              <w:t>Further training needs identified and planned for in future sessions</w:t>
            </w:r>
          </w:p>
        </w:tc>
        <w:tc>
          <w:tcPr>
            <w:tcW w:w="2409" w:type="dxa"/>
          </w:tcPr>
          <w:p w14:paraId="341A7B71" w14:textId="47231CE8" w:rsidR="001A1097" w:rsidRPr="00C23748" w:rsidRDefault="00792975" w:rsidP="001D462D">
            <w:pPr>
              <w:tabs>
                <w:tab w:val="left" w:pos="1005"/>
              </w:tabs>
              <w:spacing w:after="200" w:line="276" w:lineRule="auto"/>
              <w:rPr>
                <w:sz w:val="24"/>
                <w:szCs w:val="24"/>
              </w:rPr>
            </w:pPr>
            <w:r>
              <w:rPr>
                <w:sz w:val="24"/>
                <w:szCs w:val="24"/>
              </w:rPr>
              <w:t>Further training needs identified and planned for in future sessions</w:t>
            </w:r>
          </w:p>
        </w:tc>
      </w:tr>
      <w:tr w:rsidR="001A1097" w:rsidRPr="00C23748" w14:paraId="63B69B65" w14:textId="77777777" w:rsidTr="001D462D">
        <w:tc>
          <w:tcPr>
            <w:tcW w:w="2268" w:type="dxa"/>
          </w:tcPr>
          <w:p w14:paraId="181CBC1A" w14:textId="0C36A4D2" w:rsidR="001A1097" w:rsidRPr="00C23748" w:rsidRDefault="008E2FDC" w:rsidP="001D462D">
            <w:pPr>
              <w:tabs>
                <w:tab w:val="left" w:pos="1005"/>
              </w:tabs>
              <w:spacing w:after="200" w:line="276" w:lineRule="auto"/>
              <w:rPr>
                <w:sz w:val="24"/>
                <w:szCs w:val="24"/>
              </w:rPr>
            </w:pPr>
            <w:r>
              <w:rPr>
                <w:sz w:val="24"/>
                <w:szCs w:val="24"/>
              </w:rPr>
              <w:t xml:space="preserve">Pupils explore additional </w:t>
            </w:r>
            <w:r>
              <w:rPr>
                <w:sz w:val="24"/>
                <w:szCs w:val="24"/>
              </w:rPr>
              <w:lastRenderedPageBreak/>
              <w:t>opportunities to practice art skills through the principle of geometry</w:t>
            </w:r>
          </w:p>
        </w:tc>
        <w:tc>
          <w:tcPr>
            <w:tcW w:w="1276" w:type="dxa"/>
          </w:tcPr>
          <w:p w14:paraId="2168F3E9" w14:textId="20AA1B22" w:rsidR="001A1097" w:rsidRPr="00C23748" w:rsidRDefault="008E2FDC" w:rsidP="001D462D">
            <w:pPr>
              <w:tabs>
                <w:tab w:val="left" w:pos="1005"/>
              </w:tabs>
              <w:spacing w:after="200" w:line="276" w:lineRule="auto"/>
              <w:rPr>
                <w:sz w:val="24"/>
                <w:szCs w:val="24"/>
              </w:rPr>
            </w:pPr>
            <w:r>
              <w:rPr>
                <w:sz w:val="24"/>
                <w:szCs w:val="24"/>
              </w:rPr>
              <w:lastRenderedPageBreak/>
              <w:t>All staff</w:t>
            </w:r>
          </w:p>
        </w:tc>
        <w:tc>
          <w:tcPr>
            <w:tcW w:w="1559" w:type="dxa"/>
          </w:tcPr>
          <w:p w14:paraId="5261E98A" w14:textId="737CD476" w:rsidR="001A1097" w:rsidRPr="00C23748" w:rsidRDefault="008E2FDC" w:rsidP="001D462D">
            <w:pPr>
              <w:tabs>
                <w:tab w:val="left" w:pos="1005"/>
              </w:tabs>
              <w:spacing w:after="200" w:line="276" w:lineRule="auto"/>
              <w:rPr>
                <w:sz w:val="24"/>
                <w:szCs w:val="24"/>
              </w:rPr>
            </w:pPr>
            <w:r>
              <w:rPr>
                <w:sz w:val="24"/>
                <w:szCs w:val="24"/>
              </w:rPr>
              <w:t>SL &amp; link governor</w:t>
            </w:r>
          </w:p>
        </w:tc>
        <w:tc>
          <w:tcPr>
            <w:tcW w:w="1446" w:type="dxa"/>
          </w:tcPr>
          <w:p w14:paraId="1149404E" w14:textId="5791F808" w:rsidR="001A1097" w:rsidRPr="00C23748" w:rsidRDefault="008E2FDC" w:rsidP="001D462D">
            <w:pPr>
              <w:tabs>
                <w:tab w:val="left" w:pos="1005"/>
              </w:tabs>
              <w:spacing w:after="200" w:line="276" w:lineRule="auto"/>
              <w:rPr>
                <w:sz w:val="24"/>
                <w:szCs w:val="24"/>
              </w:rPr>
            </w:pPr>
            <w:r>
              <w:rPr>
                <w:sz w:val="24"/>
                <w:szCs w:val="24"/>
              </w:rPr>
              <w:t>Ongoing</w:t>
            </w:r>
          </w:p>
        </w:tc>
        <w:tc>
          <w:tcPr>
            <w:tcW w:w="1817" w:type="dxa"/>
          </w:tcPr>
          <w:p w14:paraId="4234BCC3" w14:textId="6FD9B168" w:rsidR="001A1097" w:rsidRPr="00C23748" w:rsidRDefault="008E2FDC" w:rsidP="001D462D">
            <w:pPr>
              <w:tabs>
                <w:tab w:val="left" w:pos="1005"/>
              </w:tabs>
              <w:spacing w:after="200" w:line="276" w:lineRule="auto"/>
              <w:rPr>
                <w:sz w:val="24"/>
                <w:szCs w:val="24"/>
              </w:rPr>
            </w:pPr>
            <w:r>
              <w:rPr>
                <w:sz w:val="24"/>
                <w:szCs w:val="24"/>
              </w:rPr>
              <w:t>Planning time</w:t>
            </w:r>
          </w:p>
        </w:tc>
        <w:tc>
          <w:tcPr>
            <w:tcW w:w="1840" w:type="dxa"/>
          </w:tcPr>
          <w:p w14:paraId="7C3A692A" w14:textId="516C982F" w:rsidR="001A1097" w:rsidRPr="00C23748" w:rsidRDefault="008E2FDC" w:rsidP="001D462D">
            <w:pPr>
              <w:tabs>
                <w:tab w:val="left" w:pos="1005"/>
              </w:tabs>
              <w:spacing w:after="200" w:line="276" w:lineRule="auto"/>
              <w:rPr>
                <w:sz w:val="24"/>
                <w:szCs w:val="24"/>
              </w:rPr>
            </w:pPr>
            <w:r>
              <w:rPr>
                <w:sz w:val="24"/>
                <w:szCs w:val="24"/>
              </w:rPr>
              <w:t xml:space="preserve">Pupils’ sketchbooks will </w:t>
            </w:r>
            <w:r>
              <w:rPr>
                <w:sz w:val="24"/>
                <w:szCs w:val="24"/>
              </w:rPr>
              <w:lastRenderedPageBreak/>
              <w:t xml:space="preserve">show evidence of a range of </w:t>
            </w:r>
            <w:r w:rsidR="00D00805">
              <w:rPr>
                <w:sz w:val="24"/>
                <w:szCs w:val="24"/>
              </w:rPr>
              <w:t>skills</w:t>
            </w:r>
          </w:p>
        </w:tc>
        <w:tc>
          <w:tcPr>
            <w:tcW w:w="1843" w:type="dxa"/>
          </w:tcPr>
          <w:p w14:paraId="4FE34255" w14:textId="0E2EE0DE" w:rsidR="001A1097" w:rsidRPr="00C23748" w:rsidRDefault="00D00805" w:rsidP="00CC6429">
            <w:pPr>
              <w:tabs>
                <w:tab w:val="left" w:pos="1005"/>
              </w:tabs>
              <w:spacing w:after="200" w:line="276" w:lineRule="auto"/>
              <w:rPr>
                <w:sz w:val="24"/>
                <w:szCs w:val="24"/>
              </w:rPr>
            </w:pPr>
            <w:r>
              <w:rPr>
                <w:sz w:val="24"/>
                <w:szCs w:val="24"/>
              </w:rPr>
              <w:lastRenderedPageBreak/>
              <w:t xml:space="preserve">Pupils’ sketchbooks will </w:t>
            </w:r>
            <w:r>
              <w:rPr>
                <w:sz w:val="24"/>
                <w:szCs w:val="24"/>
              </w:rPr>
              <w:lastRenderedPageBreak/>
              <w:t>show evidence of a range of skills</w:t>
            </w:r>
          </w:p>
        </w:tc>
        <w:tc>
          <w:tcPr>
            <w:tcW w:w="2409" w:type="dxa"/>
          </w:tcPr>
          <w:p w14:paraId="01563833" w14:textId="37756443" w:rsidR="001A1097" w:rsidRPr="00C23748" w:rsidRDefault="00D00805" w:rsidP="00CC6429">
            <w:pPr>
              <w:tabs>
                <w:tab w:val="left" w:pos="1005"/>
              </w:tabs>
              <w:spacing w:after="200" w:line="276" w:lineRule="auto"/>
              <w:rPr>
                <w:sz w:val="24"/>
                <w:szCs w:val="24"/>
              </w:rPr>
            </w:pPr>
            <w:r>
              <w:rPr>
                <w:sz w:val="24"/>
                <w:szCs w:val="24"/>
              </w:rPr>
              <w:lastRenderedPageBreak/>
              <w:t xml:space="preserve">Pupils’ sketchbooks will show evidence of </w:t>
            </w:r>
            <w:r>
              <w:rPr>
                <w:sz w:val="24"/>
                <w:szCs w:val="24"/>
              </w:rPr>
              <w:lastRenderedPageBreak/>
              <w:t>a range of skills</w:t>
            </w:r>
          </w:p>
        </w:tc>
      </w:tr>
      <w:tr w:rsidR="001A1097" w:rsidRPr="00C23748" w14:paraId="7BCEE83C" w14:textId="77777777" w:rsidTr="001D462D">
        <w:tc>
          <w:tcPr>
            <w:tcW w:w="2268" w:type="dxa"/>
          </w:tcPr>
          <w:p w14:paraId="6F746B99" w14:textId="6A4FF30D" w:rsidR="001A1097" w:rsidRPr="00C23748" w:rsidRDefault="00D00805" w:rsidP="001D462D">
            <w:pPr>
              <w:tabs>
                <w:tab w:val="left" w:pos="1005"/>
              </w:tabs>
              <w:spacing w:after="200" w:line="276" w:lineRule="auto"/>
              <w:rPr>
                <w:sz w:val="24"/>
                <w:szCs w:val="24"/>
              </w:rPr>
            </w:pPr>
            <w:r>
              <w:rPr>
                <w:sz w:val="24"/>
                <w:szCs w:val="24"/>
              </w:rPr>
              <w:lastRenderedPageBreak/>
              <w:t>Assessment of pupils’ work highlights clear progression of knowledge and skills</w:t>
            </w:r>
          </w:p>
        </w:tc>
        <w:tc>
          <w:tcPr>
            <w:tcW w:w="1276" w:type="dxa"/>
          </w:tcPr>
          <w:p w14:paraId="6050C630" w14:textId="63E4E9A7" w:rsidR="001A1097" w:rsidRPr="00C23748" w:rsidRDefault="00D00805" w:rsidP="001D462D">
            <w:pPr>
              <w:tabs>
                <w:tab w:val="left" w:pos="1005"/>
              </w:tabs>
              <w:rPr>
                <w:sz w:val="24"/>
                <w:szCs w:val="24"/>
              </w:rPr>
            </w:pPr>
            <w:r>
              <w:rPr>
                <w:sz w:val="24"/>
                <w:szCs w:val="24"/>
              </w:rPr>
              <w:t>SL</w:t>
            </w:r>
          </w:p>
        </w:tc>
        <w:tc>
          <w:tcPr>
            <w:tcW w:w="1559" w:type="dxa"/>
          </w:tcPr>
          <w:p w14:paraId="15D01826" w14:textId="78B0146C" w:rsidR="001A1097" w:rsidRPr="00C23748" w:rsidRDefault="00D00805" w:rsidP="001D462D">
            <w:pPr>
              <w:tabs>
                <w:tab w:val="left" w:pos="1005"/>
              </w:tabs>
              <w:rPr>
                <w:sz w:val="24"/>
                <w:szCs w:val="24"/>
              </w:rPr>
            </w:pPr>
            <w:r>
              <w:rPr>
                <w:sz w:val="24"/>
                <w:szCs w:val="24"/>
              </w:rPr>
              <w:t>SL &amp; link governor</w:t>
            </w:r>
          </w:p>
        </w:tc>
        <w:tc>
          <w:tcPr>
            <w:tcW w:w="1446" w:type="dxa"/>
          </w:tcPr>
          <w:p w14:paraId="6B3B352E" w14:textId="7390399A" w:rsidR="001A1097" w:rsidRPr="00C23748" w:rsidRDefault="00D00805" w:rsidP="001D462D">
            <w:pPr>
              <w:tabs>
                <w:tab w:val="left" w:pos="1005"/>
              </w:tabs>
              <w:spacing w:after="200" w:line="276" w:lineRule="auto"/>
              <w:rPr>
                <w:sz w:val="24"/>
                <w:szCs w:val="24"/>
              </w:rPr>
            </w:pPr>
            <w:r>
              <w:rPr>
                <w:sz w:val="24"/>
                <w:szCs w:val="24"/>
              </w:rPr>
              <w:t>Termly</w:t>
            </w:r>
          </w:p>
        </w:tc>
        <w:tc>
          <w:tcPr>
            <w:tcW w:w="1817" w:type="dxa"/>
          </w:tcPr>
          <w:p w14:paraId="4E80B6DD" w14:textId="77777777" w:rsidR="00CC6429" w:rsidRDefault="00D00805" w:rsidP="001D462D">
            <w:pPr>
              <w:tabs>
                <w:tab w:val="left" w:pos="1005"/>
              </w:tabs>
              <w:spacing w:after="200" w:line="276" w:lineRule="auto"/>
              <w:rPr>
                <w:sz w:val="24"/>
                <w:szCs w:val="24"/>
              </w:rPr>
            </w:pPr>
            <w:r>
              <w:rPr>
                <w:sz w:val="24"/>
                <w:szCs w:val="24"/>
              </w:rPr>
              <w:t>Recording device</w:t>
            </w:r>
          </w:p>
          <w:p w14:paraId="3BA7DE8F" w14:textId="57CB8D39" w:rsidR="00D00805" w:rsidRPr="00C23748" w:rsidRDefault="00D00805" w:rsidP="001D462D">
            <w:pPr>
              <w:tabs>
                <w:tab w:val="left" w:pos="1005"/>
              </w:tabs>
              <w:spacing w:after="200" w:line="276" w:lineRule="auto"/>
              <w:rPr>
                <w:sz w:val="24"/>
                <w:szCs w:val="24"/>
              </w:rPr>
            </w:pPr>
            <w:r>
              <w:rPr>
                <w:sz w:val="24"/>
                <w:szCs w:val="24"/>
              </w:rPr>
              <w:t>Sketch books</w:t>
            </w:r>
          </w:p>
        </w:tc>
        <w:tc>
          <w:tcPr>
            <w:tcW w:w="1840" w:type="dxa"/>
          </w:tcPr>
          <w:p w14:paraId="50C9DD6C" w14:textId="77777777" w:rsidR="001A1097" w:rsidRDefault="00D00805" w:rsidP="001D462D">
            <w:pPr>
              <w:tabs>
                <w:tab w:val="left" w:pos="1005"/>
              </w:tabs>
              <w:spacing w:after="200" w:line="276" w:lineRule="auto"/>
              <w:rPr>
                <w:sz w:val="24"/>
                <w:szCs w:val="24"/>
              </w:rPr>
            </w:pPr>
            <w:r>
              <w:rPr>
                <w:sz w:val="24"/>
                <w:szCs w:val="24"/>
              </w:rPr>
              <w:t xml:space="preserve">Pupil voice </w:t>
            </w:r>
          </w:p>
          <w:p w14:paraId="3211F715" w14:textId="5C51FFA9" w:rsidR="00D00805" w:rsidRPr="00C23748" w:rsidRDefault="00D00805" w:rsidP="001D462D">
            <w:pPr>
              <w:tabs>
                <w:tab w:val="left" w:pos="1005"/>
              </w:tabs>
              <w:spacing w:after="200" w:line="276" w:lineRule="auto"/>
              <w:rPr>
                <w:sz w:val="24"/>
                <w:szCs w:val="24"/>
              </w:rPr>
            </w:pPr>
          </w:p>
        </w:tc>
        <w:tc>
          <w:tcPr>
            <w:tcW w:w="1843" w:type="dxa"/>
          </w:tcPr>
          <w:p w14:paraId="7640A004" w14:textId="10600C0C" w:rsidR="001A1097" w:rsidRPr="00C23748" w:rsidRDefault="00792975" w:rsidP="001D462D">
            <w:pPr>
              <w:tabs>
                <w:tab w:val="left" w:pos="1005"/>
              </w:tabs>
              <w:spacing w:after="200" w:line="276" w:lineRule="auto"/>
              <w:rPr>
                <w:sz w:val="24"/>
                <w:szCs w:val="24"/>
              </w:rPr>
            </w:pPr>
            <w:r>
              <w:rPr>
                <w:sz w:val="24"/>
                <w:szCs w:val="24"/>
              </w:rPr>
              <w:t>Great works used to enable pupils to showcase artwork</w:t>
            </w:r>
          </w:p>
        </w:tc>
        <w:tc>
          <w:tcPr>
            <w:tcW w:w="2409" w:type="dxa"/>
          </w:tcPr>
          <w:p w14:paraId="60C189C3" w14:textId="4D95CC4A" w:rsidR="00044F3B" w:rsidRPr="00C23748" w:rsidRDefault="00792975" w:rsidP="001D462D">
            <w:pPr>
              <w:tabs>
                <w:tab w:val="left" w:pos="1005"/>
              </w:tabs>
              <w:spacing w:after="200" w:line="276" w:lineRule="auto"/>
              <w:rPr>
                <w:sz w:val="24"/>
                <w:szCs w:val="24"/>
              </w:rPr>
            </w:pPr>
            <w:r>
              <w:rPr>
                <w:sz w:val="24"/>
                <w:szCs w:val="24"/>
              </w:rPr>
              <w:t>Great works used to enable pupils to showcase artwork</w:t>
            </w:r>
          </w:p>
        </w:tc>
      </w:tr>
      <w:tr w:rsidR="00044F3B" w:rsidRPr="00C23748" w14:paraId="1F057EAF" w14:textId="77777777" w:rsidTr="000D486A">
        <w:tc>
          <w:tcPr>
            <w:tcW w:w="14458" w:type="dxa"/>
            <w:gridSpan w:val="8"/>
          </w:tcPr>
          <w:p w14:paraId="4BB0434D" w14:textId="77777777" w:rsidR="00044F3B" w:rsidRDefault="00044F3B" w:rsidP="00044F3B">
            <w:pPr>
              <w:rPr>
                <w:rFonts w:cstheme="minorHAnsi"/>
                <w:b/>
                <w:i/>
                <w:sz w:val="24"/>
                <w:szCs w:val="24"/>
              </w:rPr>
            </w:pPr>
            <w:r>
              <w:rPr>
                <w:rFonts w:cstheme="minorHAnsi"/>
                <w:b/>
                <w:i/>
                <w:sz w:val="24"/>
                <w:szCs w:val="24"/>
              </w:rPr>
              <w:t>Governor monitoring &amp; challenge record and comments:</w:t>
            </w:r>
          </w:p>
          <w:p w14:paraId="4412C467" w14:textId="77777777" w:rsidR="00044F3B" w:rsidRDefault="00044F3B" w:rsidP="001D462D">
            <w:pPr>
              <w:tabs>
                <w:tab w:val="left" w:pos="1005"/>
              </w:tabs>
              <w:rPr>
                <w:sz w:val="24"/>
                <w:szCs w:val="24"/>
              </w:rPr>
            </w:pPr>
          </w:p>
        </w:tc>
      </w:tr>
    </w:tbl>
    <w:p w14:paraId="30D9BC31" w14:textId="77777777" w:rsidR="001B59CE" w:rsidRDefault="001B59CE" w:rsidP="00951C35"/>
    <w:sectPr w:rsidR="001B59CE" w:rsidSect="000849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4167"/>
    <w:multiLevelType w:val="hybridMultilevel"/>
    <w:tmpl w:val="96FCB17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6F77CD8"/>
    <w:multiLevelType w:val="hybridMultilevel"/>
    <w:tmpl w:val="E052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A04752"/>
    <w:multiLevelType w:val="hybridMultilevel"/>
    <w:tmpl w:val="9DDCA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640966"/>
    <w:multiLevelType w:val="hybridMultilevel"/>
    <w:tmpl w:val="2E68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801A48"/>
    <w:multiLevelType w:val="hybridMultilevel"/>
    <w:tmpl w:val="DC84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56469"/>
    <w:multiLevelType w:val="hybridMultilevel"/>
    <w:tmpl w:val="A0E8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AA6E54"/>
    <w:multiLevelType w:val="hybridMultilevel"/>
    <w:tmpl w:val="C31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78518C"/>
    <w:multiLevelType w:val="hybridMultilevel"/>
    <w:tmpl w:val="28EE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A332B"/>
    <w:multiLevelType w:val="hybridMultilevel"/>
    <w:tmpl w:val="5EC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626050"/>
    <w:multiLevelType w:val="hybridMultilevel"/>
    <w:tmpl w:val="CD860E16"/>
    <w:lvl w:ilvl="0" w:tplc="74A449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F6D76CB"/>
    <w:multiLevelType w:val="hybridMultilevel"/>
    <w:tmpl w:val="35CC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123240"/>
    <w:multiLevelType w:val="hybridMultilevel"/>
    <w:tmpl w:val="1C9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612AD"/>
    <w:multiLevelType w:val="hybridMultilevel"/>
    <w:tmpl w:val="73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D36FB"/>
    <w:multiLevelType w:val="hybridMultilevel"/>
    <w:tmpl w:val="F04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2752E"/>
    <w:multiLevelType w:val="hybridMultilevel"/>
    <w:tmpl w:val="8128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01A106C"/>
    <w:multiLevelType w:val="hybridMultilevel"/>
    <w:tmpl w:val="467C7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F461B45"/>
    <w:multiLevelType w:val="hybridMultilevel"/>
    <w:tmpl w:val="9A30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B50C07"/>
    <w:multiLevelType w:val="hybridMultilevel"/>
    <w:tmpl w:val="86DE5ADA"/>
    <w:lvl w:ilvl="0" w:tplc="B3565C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821B2D"/>
    <w:multiLevelType w:val="hybridMultilevel"/>
    <w:tmpl w:val="A50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
  </w:num>
  <w:num w:numId="4">
    <w:abstractNumId w:val="2"/>
  </w:num>
  <w:num w:numId="5">
    <w:abstractNumId w:val="10"/>
  </w:num>
  <w:num w:numId="6">
    <w:abstractNumId w:val="14"/>
  </w:num>
  <w:num w:numId="7">
    <w:abstractNumId w:val="11"/>
  </w:num>
  <w:num w:numId="8">
    <w:abstractNumId w:val="0"/>
  </w:num>
  <w:num w:numId="9">
    <w:abstractNumId w:val="8"/>
  </w:num>
  <w:num w:numId="10">
    <w:abstractNumId w:val="15"/>
  </w:num>
  <w:num w:numId="11">
    <w:abstractNumId w:val="6"/>
  </w:num>
  <w:num w:numId="12">
    <w:abstractNumId w:val="4"/>
  </w:num>
  <w:num w:numId="13">
    <w:abstractNumId w:val="7"/>
  </w:num>
  <w:num w:numId="14">
    <w:abstractNumId w:val="18"/>
  </w:num>
  <w:num w:numId="15">
    <w:abstractNumId w:val="1"/>
  </w:num>
  <w:num w:numId="16">
    <w:abstractNumId w:val="13"/>
  </w:num>
  <w:num w:numId="17">
    <w:abstractNumId w:val="1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A1"/>
    <w:rsid w:val="00010BB3"/>
    <w:rsid w:val="0001242B"/>
    <w:rsid w:val="00012784"/>
    <w:rsid w:val="00012A1A"/>
    <w:rsid w:val="00012F21"/>
    <w:rsid w:val="00014C5D"/>
    <w:rsid w:val="0002556E"/>
    <w:rsid w:val="00030C2A"/>
    <w:rsid w:val="00042DE7"/>
    <w:rsid w:val="00044F3B"/>
    <w:rsid w:val="000546AD"/>
    <w:rsid w:val="00066B03"/>
    <w:rsid w:val="000728E0"/>
    <w:rsid w:val="000762D2"/>
    <w:rsid w:val="0008498E"/>
    <w:rsid w:val="00095755"/>
    <w:rsid w:val="0009639B"/>
    <w:rsid w:val="00097314"/>
    <w:rsid w:val="00097967"/>
    <w:rsid w:val="000A2495"/>
    <w:rsid w:val="000A361B"/>
    <w:rsid w:val="000C3CD2"/>
    <w:rsid w:val="000C7291"/>
    <w:rsid w:val="000D1156"/>
    <w:rsid w:val="00100E85"/>
    <w:rsid w:val="00102061"/>
    <w:rsid w:val="0010372F"/>
    <w:rsid w:val="00121233"/>
    <w:rsid w:val="00135107"/>
    <w:rsid w:val="001411DF"/>
    <w:rsid w:val="001509FF"/>
    <w:rsid w:val="00176C9F"/>
    <w:rsid w:val="00190795"/>
    <w:rsid w:val="001A1097"/>
    <w:rsid w:val="001B122A"/>
    <w:rsid w:val="001B53F6"/>
    <w:rsid w:val="001B59CE"/>
    <w:rsid w:val="001C4496"/>
    <w:rsid w:val="001C5173"/>
    <w:rsid w:val="001C744D"/>
    <w:rsid w:val="001D3823"/>
    <w:rsid w:val="001D7D4B"/>
    <w:rsid w:val="001E0056"/>
    <w:rsid w:val="001E1A6A"/>
    <w:rsid w:val="001E63ED"/>
    <w:rsid w:val="001E7F34"/>
    <w:rsid w:val="0020335A"/>
    <w:rsid w:val="002249B7"/>
    <w:rsid w:val="00225C41"/>
    <w:rsid w:val="00240DA6"/>
    <w:rsid w:val="0024711B"/>
    <w:rsid w:val="00252928"/>
    <w:rsid w:val="0027046C"/>
    <w:rsid w:val="00275890"/>
    <w:rsid w:val="002A0EF6"/>
    <w:rsid w:val="002A3342"/>
    <w:rsid w:val="002A4F0F"/>
    <w:rsid w:val="002B1A0F"/>
    <w:rsid w:val="002D0D58"/>
    <w:rsid w:val="002D1182"/>
    <w:rsid w:val="002D2089"/>
    <w:rsid w:val="002D7B17"/>
    <w:rsid w:val="002E1001"/>
    <w:rsid w:val="002F3077"/>
    <w:rsid w:val="002F6D28"/>
    <w:rsid w:val="00312F9E"/>
    <w:rsid w:val="0033685B"/>
    <w:rsid w:val="0034307E"/>
    <w:rsid w:val="003443CF"/>
    <w:rsid w:val="0035130A"/>
    <w:rsid w:val="0035357E"/>
    <w:rsid w:val="003662F8"/>
    <w:rsid w:val="00373230"/>
    <w:rsid w:val="00382E6E"/>
    <w:rsid w:val="003A181B"/>
    <w:rsid w:val="003B66D3"/>
    <w:rsid w:val="003C1EAA"/>
    <w:rsid w:val="003C2A2B"/>
    <w:rsid w:val="003D4A83"/>
    <w:rsid w:val="003F239C"/>
    <w:rsid w:val="003F4D48"/>
    <w:rsid w:val="004027B1"/>
    <w:rsid w:val="00414EF5"/>
    <w:rsid w:val="00432E50"/>
    <w:rsid w:val="00463BF7"/>
    <w:rsid w:val="00477C4C"/>
    <w:rsid w:val="004B2261"/>
    <w:rsid w:val="004B3359"/>
    <w:rsid w:val="004B3A23"/>
    <w:rsid w:val="004B49A0"/>
    <w:rsid w:val="004C0390"/>
    <w:rsid w:val="004C3036"/>
    <w:rsid w:val="004C5074"/>
    <w:rsid w:val="004D20A3"/>
    <w:rsid w:val="00514BCB"/>
    <w:rsid w:val="0052794A"/>
    <w:rsid w:val="0053029A"/>
    <w:rsid w:val="00531B0E"/>
    <w:rsid w:val="00535803"/>
    <w:rsid w:val="005416E6"/>
    <w:rsid w:val="00581F4C"/>
    <w:rsid w:val="00596B3A"/>
    <w:rsid w:val="005D583A"/>
    <w:rsid w:val="005E0AEF"/>
    <w:rsid w:val="005F7747"/>
    <w:rsid w:val="00606F51"/>
    <w:rsid w:val="00611E69"/>
    <w:rsid w:val="00623CF7"/>
    <w:rsid w:val="0062589B"/>
    <w:rsid w:val="006264EA"/>
    <w:rsid w:val="00651744"/>
    <w:rsid w:val="00663630"/>
    <w:rsid w:val="006659FA"/>
    <w:rsid w:val="00673799"/>
    <w:rsid w:val="00680215"/>
    <w:rsid w:val="00692373"/>
    <w:rsid w:val="006A1A8B"/>
    <w:rsid w:val="006B39A5"/>
    <w:rsid w:val="006C6E64"/>
    <w:rsid w:val="006D7FF4"/>
    <w:rsid w:val="006E22D7"/>
    <w:rsid w:val="006E2C65"/>
    <w:rsid w:val="006F05B4"/>
    <w:rsid w:val="00704C06"/>
    <w:rsid w:val="00704F4D"/>
    <w:rsid w:val="00707CA7"/>
    <w:rsid w:val="00707D88"/>
    <w:rsid w:val="00717519"/>
    <w:rsid w:val="00734CAB"/>
    <w:rsid w:val="00743F61"/>
    <w:rsid w:val="00747F4D"/>
    <w:rsid w:val="007555C8"/>
    <w:rsid w:val="00757F25"/>
    <w:rsid w:val="0076242C"/>
    <w:rsid w:val="007654F5"/>
    <w:rsid w:val="007722E2"/>
    <w:rsid w:val="007825B6"/>
    <w:rsid w:val="00792975"/>
    <w:rsid w:val="007A5919"/>
    <w:rsid w:val="007A6F51"/>
    <w:rsid w:val="007C13E3"/>
    <w:rsid w:val="007D4400"/>
    <w:rsid w:val="007E01F8"/>
    <w:rsid w:val="007F5B31"/>
    <w:rsid w:val="007F75F3"/>
    <w:rsid w:val="00801012"/>
    <w:rsid w:val="00802B2D"/>
    <w:rsid w:val="00804DA2"/>
    <w:rsid w:val="0083046B"/>
    <w:rsid w:val="00832522"/>
    <w:rsid w:val="0084373E"/>
    <w:rsid w:val="00853396"/>
    <w:rsid w:val="00860A08"/>
    <w:rsid w:val="008612FC"/>
    <w:rsid w:val="008635DF"/>
    <w:rsid w:val="008639A1"/>
    <w:rsid w:val="00875D9F"/>
    <w:rsid w:val="0088486C"/>
    <w:rsid w:val="00884C88"/>
    <w:rsid w:val="00891173"/>
    <w:rsid w:val="008938DA"/>
    <w:rsid w:val="008B74F5"/>
    <w:rsid w:val="008B7B52"/>
    <w:rsid w:val="008C0BFB"/>
    <w:rsid w:val="008E2EFB"/>
    <w:rsid w:val="008E2FDC"/>
    <w:rsid w:val="008F5D11"/>
    <w:rsid w:val="00917511"/>
    <w:rsid w:val="00937BCC"/>
    <w:rsid w:val="00942424"/>
    <w:rsid w:val="00942ED8"/>
    <w:rsid w:val="009500B7"/>
    <w:rsid w:val="00951C35"/>
    <w:rsid w:val="00955141"/>
    <w:rsid w:val="0095680B"/>
    <w:rsid w:val="0096363B"/>
    <w:rsid w:val="0096434A"/>
    <w:rsid w:val="0097126D"/>
    <w:rsid w:val="00983B7C"/>
    <w:rsid w:val="00986577"/>
    <w:rsid w:val="009A45D4"/>
    <w:rsid w:val="009B40B9"/>
    <w:rsid w:val="009C32AA"/>
    <w:rsid w:val="009C3708"/>
    <w:rsid w:val="009E022C"/>
    <w:rsid w:val="009E517E"/>
    <w:rsid w:val="009E5836"/>
    <w:rsid w:val="009F180A"/>
    <w:rsid w:val="009F5021"/>
    <w:rsid w:val="00A019D5"/>
    <w:rsid w:val="00A06070"/>
    <w:rsid w:val="00A115EF"/>
    <w:rsid w:val="00A21803"/>
    <w:rsid w:val="00A21B9E"/>
    <w:rsid w:val="00A34897"/>
    <w:rsid w:val="00A44411"/>
    <w:rsid w:val="00A44C16"/>
    <w:rsid w:val="00A4519A"/>
    <w:rsid w:val="00A528A5"/>
    <w:rsid w:val="00A60473"/>
    <w:rsid w:val="00A63313"/>
    <w:rsid w:val="00A64283"/>
    <w:rsid w:val="00A65371"/>
    <w:rsid w:val="00A67100"/>
    <w:rsid w:val="00A75FA4"/>
    <w:rsid w:val="00A76F76"/>
    <w:rsid w:val="00A821F4"/>
    <w:rsid w:val="00A85297"/>
    <w:rsid w:val="00A94AE3"/>
    <w:rsid w:val="00AB1625"/>
    <w:rsid w:val="00AE3A71"/>
    <w:rsid w:val="00AF1530"/>
    <w:rsid w:val="00AF1D16"/>
    <w:rsid w:val="00AF6CFF"/>
    <w:rsid w:val="00B2306F"/>
    <w:rsid w:val="00B23FF1"/>
    <w:rsid w:val="00B24BDF"/>
    <w:rsid w:val="00B4796D"/>
    <w:rsid w:val="00B52B07"/>
    <w:rsid w:val="00B539FC"/>
    <w:rsid w:val="00B64E78"/>
    <w:rsid w:val="00B71974"/>
    <w:rsid w:val="00B75710"/>
    <w:rsid w:val="00B75CB5"/>
    <w:rsid w:val="00B840AE"/>
    <w:rsid w:val="00B840EC"/>
    <w:rsid w:val="00B92D28"/>
    <w:rsid w:val="00BA1EED"/>
    <w:rsid w:val="00BB3852"/>
    <w:rsid w:val="00BC1C2E"/>
    <w:rsid w:val="00BF18DF"/>
    <w:rsid w:val="00C02C0C"/>
    <w:rsid w:val="00C140E6"/>
    <w:rsid w:val="00C15603"/>
    <w:rsid w:val="00C223DC"/>
    <w:rsid w:val="00C23748"/>
    <w:rsid w:val="00C30FF3"/>
    <w:rsid w:val="00C33D54"/>
    <w:rsid w:val="00C446C9"/>
    <w:rsid w:val="00C46615"/>
    <w:rsid w:val="00C652CE"/>
    <w:rsid w:val="00C6796F"/>
    <w:rsid w:val="00C747E3"/>
    <w:rsid w:val="00C834FE"/>
    <w:rsid w:val="00C84A15"/>
    <w:rsid w:val="00C8634D"/>
    <w:rsid w:val="00C91B2F"/>
    <w:rsid w:val="00C92C6F"/>
    <w:rsid w:val="00C93B57"/>
    <w:rsid w:val="00C948A2"/>
    <w:rsid w:val="00C979F8"/>
    <w:rsid w:val="00C97DB3"/>
    <w:rsid w:val="00CB1072"/>
    <w:rsid w:val="00CC6429"/>
    <w:rsid w:val="00CD6422"/>
    <w:rsid w:val="00CE1B67"/>
    <w:rsid w:val="00CE35F2"/>
    <w:rsid w:val="00CE6CFC"/>
    <w:rsid w:val="00D00805"/>
    <w:rsid w:val="00D01A31"/>
    <w:rsid w:val="00D05264"/>
    <w:rsid w:val="00D05E0F"/>
    <w:rsid w:val="00D14914"/>
    <w:rsid w:val="00D25061"/>
    <w:rsid w:val="00D25ED9"/>
    <w:rsid w:val="00D6516B"/>
    <w:rsid w:val="00D661E4"/>
    <w:rsid w:val="00D743A2"/>
    <w:rsid w:val="00D8196B"/>
    <w:rsid w:val="00D84C61"/>
    <w:rsid w:val="00D90016"/>
    <w:rsid w:val="00DA5BC7"/>
    <w:rsid w:val="00DB781C"/>
    <w:rsid w:val="00DC2BEF"/>
    <w:rsid w:val="00DD61A0"/>
    <w:rsid w:val="00DE2827"/>
    <w:rsid w:val="00DE3874"/>
    <w:rsid w:val="00DE3B2E"/>
    <w:rsid w:val="00DE501F"/>
    <w:rsid w:val="00DE50DC"/>
    <w:rsid w:val="00DE685F"/>
    <w:rsid w:val="00DF6BBA"/>
    <w:rsid w:val="00E120FC"/>
    <w:rsid w:val="00E14E32"/>
    <w:rsid w:val="00E15723"/>
    <w:rsid w:val="00E34978"/>
    <w:rsid w:val="00E36832"/>
    <w:rsid w:val="00E44D84"/>
    <w:rsid w:val="00E5086D"/>
    <w:rsid w:val="00E54D80"/>
    <w:rsid w:val="00E652E5"/>
    <w:rsid w:val="00E66699"/>
    <w:rsid w:val="00E71796"/>
    <w:rsid w:val="00E74B11"/>
    <w:rsid w:val="00EB15DF"/>
    <w:rsid w:val="00EB55B1"/>
    <w:rsid w:val="00EC254B"/>
    <w:rsid w:val="00EC5B93"/>
    <w:rsid w:val="00EF299B"/>
    <w:rsid w:val="00F0191B"/>
    <w:rsid w:val="00F11DD3"/>
    <w:rsid w:val="00F12823"/>
    <w:rsid w:val="00F1403A"/>
    <w:rsid w:val="00F24A03"/>
    <w:rsid w:val="00F56EB7"/>
    <w:rsid w:val="00F606C5"/>
    <w:rsid w:val="00F62F01"/>
    <w:rsid w:val="00F64492"/>
    <w:rsid w:val="00F870A2"/>
    <w:rsid w:val="00F94003"/>
    <w:rsid w:val="00FA0410"/>
    <w:rsid w:val="00FA127A"/>
    <w:rsid w:val="00FA223C"/>
    <w:rsid w:val="00FA695C"/>
    <w:rsid w:val="00FA6DAD"/>
    <w:rsid w:val="00FB0E1D"/>
    <w:rsid w:val="00FC6DF3"/>
    <w:rsid w:val="00FD1FDF"/>
    <w:rsid w:val="00FD65FB"/>
    <w:rsid w:val="00FE6CAD"/>
    <w:rsid w:val="00FE7D78"/>
    <w:rsid w:val="00FF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9A1"/>
    <w:pPr>
      <w:ind w:left="720"/>
      <w:contextualSpacing/>
    </w:pPr>
  </w:style>
  <w:style w:type="paragraph" w:styleId="BalloonText">
    <w:name w:val="Balloon Text"/>
    <w:basedOn w:val="Normal"/>
    <w:link w:val="BalloonTextChar"/>
    <w:uiPriority w:val="99"/>
    <w:semiHidden/>
    <w:unhideWhenUsed/>
    <w:rsid w:val="001B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F6"/>
    <w:rPr>
      <w:rFonts w:ascii="Tahoma" w:hAnsi="Tahoma" w:cs="Tahoma"/>
      <w:sz w:val="16"/>
      <w:szCs w:val="16"/>
    </w:rPr>
  </w:style>
  <w:style w:type="paragraph" w:customStyle="1" w:styleId="Bulletsspaced">
    <w:name w:val="Bullets (spaced)"/>
    <w:basedOn w:val="Normal"/>
    <w:link w:val="BulletsspacedChar"/>
    <w:autoRedefine/>
    <w:rsid w:val="00C8634D"/>
    <w:pPr>
      <w:tabs>
        <w:tab w:val="left" w:pos="567"/>
      </w:tabs>
      <w:spacing w:before="120" w:after="0" w:line="240" w:lineRule="auto"/>
    </w:pPr>
    <w:rPr>
      <w:rFonts w:ascii="Tahoma" w:eastAsia="Times New Roman" w:hAnsi="Tahoma" w:cs="Times New Roman"/>
      <w:color w:val="000000"/>
      <w:sz w:val="20"/>
      <w:szCs w:val="24"/>
    </w:rPr>
  </w:style>
  <w:style w:type="character" w:customStyle="1" w:styleId="BulletsspacedChar">
    <w:name w:val="Bullets (spaced) Char"/>
    <w:link w:val="Bulletsspaced"/>
    <w:locked/>
    <w:rsid w:val="00C8634D"/>
    <w:rPr>
      <w:rFonts w:ascii="Tahoma" w:eastAsia="Times New Roman" w:hAnsi="Tahoma" w:cs="Times New Roman"/>
      <w:color w:val="000000"/>
      <w:sz w:val="20"/>
      <w:szCs w:val="24"/>
    </w:rPr>
  </w:style>
  <w:style w:type="paragraph" w:customStyle="1" w:styleId="Default">
    <w:name w:val="Default"/>
    <w:rsid w:val="00C8634D"/>
    <w:pPr>
      <w:autoSpaceDE w:val="0"/>
      <w:autoSpaceDN w:val="0"/>
      <w:adjustRightInd w:val="0"/>
      <w:spacing w:after="0" w:line="240" w:lineRule="auto"/>
    </w:pPr>
    <w:rPr>
      <w:rFonts w:ascii="Tahoma" w:hAnsi="Tahoma" w:cs="Tahoma"/>
      <w:color w:val="000000"/>
      <w:sz w:val="24"/>
      <w:szCs w:val="24"/>
    </w:rPr>
  </w:style>
  <w:style w:type="table" w:customStyle="1" w:styleId="PlainTable11">
    <w:name w:val="Plain Table 11"/>
    <w:basedOn w:val="TableNormal"/>
    <w:uiPriority w:val="41"/>
    <w:rsid w:val="008010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8010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9A1"/>
    <w:pPr>
      <w:ind w:left="720"/>
      <w:contextualSpacing/>
    </w:pPr>
  </w:style>
  <w:style w:type="paragraph" w:styleId="BalloonText">
    <w:name w:val="Balloon Text"/>
    <w:basedOn w:val="Normal"/>
    <w:link w:val="BalloonTextChar"/>
    <w:uiPriority w:val="99"/>
    <w:semiHidden/>
    <w:unhideWhenUsed/>
    <w:rsid w:val="001B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F6"/>
    <w:rPr>
      <w:rFonts w:ascii="Tahoma" w:hAnsi="Tahoma" w:cs="Tahoma"/>
      <w:sz w:val="16"/>
      <w:szCs w:val="16"/>
    </w:rPr>
  </w:style>
  <w:style w:type="paragraph" w:customStyle="1" w:styleId="Bulletsspaced">
    <w:name w:val="Bullets (spaced)"/>
    <w:basedOn w:val="Normal"/>
    <w:link w:val="BulletsspacedChar"/>
    <w:autoRedefine/>
    <w:rsid w:val="00C8634D"/>
    <w:pPr>
      <w:tabs>
        <w:tab w:val="left" w:pos="567"/>
      </w:tabs>
      <w:spacing w:before="120" w:after="0" w:line="240" w:lineRule="auto"/>
    </w:pPr>
    <w:rPr>
      <w:rFonts w:ascii="Tahoma" w:eastAsia="Times New Roman" w:hAnsi="Tahoma" w:cs="Times New Roman"/>
      <w:color w:val="000000"/>
      <w:sz w:val="20"/>
      <w:szCs w:val="24"/>
    </w:rPr>
  </w:style>
  <w:style w:type="character" w:customStyle="1" w:styleId="BulletsspacedChar">
    <w:name w:val="Bullets (spaced) Char"/>
    <w:link w:val="Bulletsspaced"/>
    <w:locked/>
    <w:rsid w:val="00C8634D"/>
    <w:rPr>
      <w:rFonts w:ascii="Tahoma" w:eastAsia="Times New Roman" w:hAnsi="Tahoma" w:cs="Times New Roman"/>
      <w:color w:val="000000"/>
      <w:sz w:val="20"/>
      <w:szCs w:val="24"/>
    </w:rPr>
  </w:style>
  <w:style w:type="paragraph" w:customStyle="1" w:styleId="Default">
    <w:name w:val="Default"/>
    <w:rsid w:val="00C8634D"/>
    <w:pPr>
      <w:autoSpaceDE w:val="0"/>
      <w:autoSpaceDN w:val="0"/>
      <w:adjustRightInd w:val="0"/>
      <w:spacing w:after="0" w:line="240" w:lineRule="auto"/>
    </w:pPr>
    <w:rPr>
      <w:rFonts w:ascii="Tahoma" w:hAnsi="Tahoma" w:cs="Tahoma"/>
      <w:color w:val="000000"/>
      <w:sz w:val="24"/>
      <w:szCs w:val="24"/>
    </w:rPr>
  </w:style>
  <w:style w:type="table" w:customStyle="1" w:styleId="PlainTable11">
    <w:name w:val="Plain Table 11"/>
    <w:basedOn w:val="TableNormal"/>
    <w:uiPriority w:val="41"/>
    <w:rsid w:val="008010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801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2EB-CD32-4EC6-A331-5CFAF115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mstone</dc:creator>
  <cp:lastModifiedBy>3345jb</cp:lastModifiedBy>
  <cp:revision>2</cp:revision>
  <cp:lastPrinted>2022-09-29T15:49:00Z</cp:lastPrinted>
  <dcterms:created xsi:type="dcterms:W3CDTF">2023-03-31T12:46:00Z</dcterms:created>
  <dcterms:modified xsi:type="dcterms:W3CDTF">2023-03-31T12:46:00Z</dcterms:modified>
</cp:coreProperties>
</file>