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9F" w:rsidRDefault="0080591F" w:rsidP="0080591F">
      <w:pPr>
        <w:jc w:val="center"/>
        <w:rPr>
          <w:rFonts w:ascii="Arial" w:hAnsi="Arial" w:cs="Arial"/>
          <w:sz w:val="28"/>
        </w:rPr>
      </w:pPr>
      <w:r w:rsidRPr="0080591F">
        <w:rPr>
          <w:rFonts w:ascii="Arial" w:hAnsi="Arial" w:cs="Arial"/>
          <w:sz w:val="28"/>
        </w:rPr>
        <w:t>Subject Action Plans for Salway Ash School 2017-18</w:t>
      </w:r>
    </w:p>
    <w:p w:rsidR="0080591F" w:rsidRDefault="0080591F" w:rsidP="0080591F">
      <w:pPr>
        <w:jc w:val="center"/>
        <w:rPr>
          <w:rFonts w:ascii="Arial" w:hAnsi="Arial" w:cs="Arial"/>
          <w:sz w:val="28"/>
        </w:rPr>
      </w:pPr>
    </w:p>
    <w:p w:rsidR="00552CFD" w:rsidRDefault="00552CFD" w:rsidP="00552CFD">
      <w:pPr>
        <w:jc w:val="center"/>
        <w:rPr>
          <w:b/>
          <w:sz w:val="28"/>
          <w:szCs w:val="28"/>
        </w:rPr>
      </w:pPr>
      <w:r w:rsidRPr="00E36832">
        <w:rPr>
          <w:b/>
          <w:sz w:val="28"/>
          <w:szCs w:val="28"/>
        </w:rPr>
        <w:t>Salway Ash CE VA Primary School</w:t>
      </w:r>
    </w:p>
    <w:p w:rsidR="00552CFD" w:rsidRDefault="00552CFD" w:rsidP="00552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Development Plan 2017-2018</w:t>
      </w:r>
    </w:p>
    <w:p w:rsidR="00552CFD" w:rsidRDefault="00552CFD" w:rsidP="00552CFD">
      <w:pPr>
        <w:jc w:val="center"/>
        <w:rPr>
          <w:b/>
          <w:sz w:val="28"/>
          <w:szCs w:val="28"/>
        </w:rPr>
      </w:pPr>
      <w:r w:rsidRPr="00456ABB">
        <w:rPr>
          <w:b/>
          <w:sz w:val="28"/>
          <w:szCs w:val="28"/>
        </w:rPr>
        <w:t>English</w:t>
      </w:r>
    </w:p>
    <w:p w:rsidR="00552CFD" w:rsidRDefault="00552CFD" w:rsidP="00552CFD"/>
    <w:p w:rsidR="00552CFD" w:rsidRPr="00BC603F" w:rsidRDefault="00552CFD" w:rsidP="00552CFD">
      <w:pPr>
        <w:rPr>
          <w:b/>
          <w:sz w:val="28"/>
          <w:szCs w:val="28"/>
        </w:rPr>
      </w:pPr>
      <w:r w:rsidRPr="00BC603F">
        <w:rPr>
          <w:b/>
          <w:sz w:val="28"/>
          <w:szCs w:val="28"/>
        </w:rPr>
        <w:t>Subject Development Issue 1</w:t>
      </w:r>
    </w:p>
    <w:p w:rsidR="00552CFD" w:rsidRPr="00456ABB" w:rsidRDefault="00552CFD" w:rsidP="00552CFD">
      <w:pPr>
        <w:rPr>
          <w:b/>
          <w:sz w:val="28"/>
          <w:szCs w:val="28"/>
        </w:rPr>
      </w:pPr>
      <w:r>
        <w:rPr>
          <w:b/>
          <w:sz w:val="28"/>
          <w:szCs w:val="28"/>
        </w:rPr>
        <w:t>Raise achievement in English through improved teaching, learning and assessment of the mastery approach to English</w:t>
      </w:r>
    </w:p>
    <w:p w:rsidR="00552CFD" w:rsidRDefault="00552CFD" w:rsidP="00552CFD">
      <w:pPr>
        <w:rPr>
          <w:sz w:val="24"/>
          <w:szCs w:val="24"/>
        </w:rPr>
      </w:pPr>
      <w:r w:rsidRPr="00442E8F">
        <w:rPr>
          <w:sz w:val="24"/>
          <w:szCs w:val="24"/>
        </w:rPr>
        <w:t>Success criteria:</w:t>
      </w:r>
    </w:p>
    <w:p w:rsidR="00552CFD" w:rsidRPr="00500BB5" w:rsidRDefault="00552CFD" w:rsidP="00552C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strategies for using the mastery technique in English.</w:t>
      </w:r>
    </w:p>
    <w:p w:rsidR="00552CFD" w:rsidRDefault="00552CFD" w:rsidP="00552C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563">
        <w:rPr>
          <w:sz w:val="24"/>
          <w:szCs w:val="24"/>
        </w:rPr>
        <w:t>Lesson observations during the year with a special focus on the mastery approach.</w:t>
      </w:r>
    </w:p>
    <w:p w:rsidR="00552CFD" w:rsidRDefault="00552CFD" w:rsidP="00552C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complete, thorough set of long-term English plans for each of the year groups to ensure that all the objectives are being covered.</w:t>
      </w:r>
    </w:p>
    <w:p w:rsidR="00552CFD" w:rsidRDefault="00552CFD" w:rsidP="00552C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book scrutiny of English books to ensure that classes are being taught according to the long-term plans.</w:t>
      </w:r>
    </w:p>
    <w:p w:rsidR="00552CFD" w:rsidRDefault="00552CFD" w:rsidP="00552C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complete set of SPTO assessments for each child.</w:t>
      </w:r>
    </w:p>
    <w:p w:rsidR="00552CFD" w:rsidRDefault="00552CFD" w:rsidP="00552C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Improved progress from end of KS1 to end of KS2.</w:t>
      </w:r>
      <w:r w:rsidRPr="00500BB5">
        <w:rPr>
          <w:sz w:val="24"/>
          <w:szCs w:val="24"/>
        </w:rPr>
        <w:t xml:space="preserve"> </w:t>
      </w:r>
    </w:p>
    <w:p w:rsidR="00552CFD" w:rsidRDefault="00552CFD" w:rsidP="00552C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list of vulnerable children from each year group and what is being done to support or stretch them (SEN, PP, below ARE, gifted and talented.)</w:t>
      </w:r>
    </w:p>
    <w:p w:rsidR="00552CFD" w:rsidRDefault="00552CFD" w:rsidP="00552C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Track children who are high </w:t>
      </w:r>
      <w:proofErr w:type="spellStart"/>
      <w:r>
        <w:rPr>
          <w:sz w:val="24"/>
          <w:szCs w:val="24"/>
        </w:rPr>
        <w:t>attainers</w:t>
      </w:r>
      <w:proofErr w:type="spellEnd"/>
      <w:r>
        <w:rPr>
          <w:sz w:val="24"/>
          <w:szCs w:val="24"/>
        </w:rPr>
        <w:t xml:space="preserve"> at the end of KS1 to ensure that their progress is in line with remaining as high </w:t>
      </w:r>
      <w:proofErr w:type="spellStart"/>
      <w:r>
        <w:rPr>
          <w:sz w:val="24"/>
          <w:szCs w:val="24"/>
        </w:rPr>
        <w:t>attainers</w:t>
      </w:r>
      <w:proofErr w:type="spellEnd"/>
      <w:r>
        <w:rPr>
          <w:sz w:val="24"/>
          <w:szCs w:val="24"/>
        </w:rPr>
        <w:t xml:space="preserve"> at the end of KS2. Ensure that provision is made for them to allow them to succeed at this.</w:t>
      </w:r>
    </w:p>
    <w:p w:rsidR="00552CFD" w:rsidRDefault="00552CFD" w:rsidP="00552C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a system of recording opportunities for high </w:t>
      </w:r>
      <w:proofErr w:type="spellStart"/>
      <w:r>
        <w:rPr>
          <w:sz w:val="24"/>
          <w:szCs w:val="24"/>
        </w:rPr>
        <w:t>attainers</w:t>
      </w:r>
      <w:proofErr w:type="spellEnd"/>
      <w:r>
        <w:rPr>
          <w:sz w:val="24"/>
          <w:szCs w:val="24"/>
        </w:rPr>
        <w:t xml:space="preserve"> to work at greater depth.</w:t>
      </w:r>
    </w:p>
    <w:p w:rsidR="00552CFD" w:rsidRDefault="00552CFD" w:rsidP="00552CFD">
      <w:pPr>
        <w:pStyle w:val="ListParagraph"/>
        <w:rPr>
          <w:sz w:val="24"/>
          <w:szCs w:val="24"/>
        </w:rPr>
      </w:pPr>
    </w:p>
    <w:p w:rsidR="00552CFD" w:rsidRDefault="00552CFD" w:rsidP="00552CFD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7"/>
        <w:gridCol w:w="1247"/>
        <w:gridCol w:w="2035"/>
        <w:gridCol w:w="1450"/>
        <w:gridCol w:w="1627"/>
        <w:gridCol w:w="1514"/>
        <w:gridCol w:w="1427"/>
        <w:gridCol w:w="1457"/>
      </w:tblGrid>
      <w:tr w:rsidR="00552CFD" w:rsidTr="007B655D">
        <w:tc>
          <w:tcPr>
            <w:tcW w:w="3357" w:type="dxa"/>
            <w:vMerge w:val="restart"/>
            <w:shd w:val="clear" w:color="auto" w:fill="92CDDC" w:themeFill="accent5" w:themeFillTint="99"/>
          </w:tcPr>
          <w:p w:rsidR="00552CFD" w:rsidRDefault="00552CFD" w:rsidP="007B655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52CFD" w:rsidRDefault="00552CFD" w:rsidP="007B655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</w:t>
            </w:r>
          </w:p>
          <w:p w:rsidR="00552CFD" w:rsidRDefault="00552CFD" w:rsidP="007B655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92CDDC" w:themeFill="accent5" w:themeFillTint="99"/>
          </w:tcPr>
          <w:p w:rsidR="00552CFD" w:rsidRDefault="00552CFD" w:rsidP="007B655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</w:t>
            </w:r>
          </w:p>
          <w:p w:rsidR="00552CFD" w:rsidRDefault="00552CFD" w:rsidP="007B655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</w:t>
            </w:r>
          </w:p>
        </w:tc>
        <w:tc>
          <w:tcPr>
            <w:tcW w:w="2410" w:type="dxa"/>
            <w:vMerge w:val="restart"/>
            <w:shd w:val="clear" w:color="auto" w:fill="92CDDC" w:themeFill="accent5" w:themeFillTint="99"/>
          </w:tcPr>
          <w:p w:rsidR="00552CFD" w:rsidRDefault="00552CFD" w:rsidP="007B655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</w:t>
            </w:r>
          </w:p>
        </w:tc>
        <w:tc>
          <w:tcPr>
            <w:tcW w:w="1559" w:type="dxa"/>
            <w:vMerge w:val="restart"/>
            <w:shd w:val="clear" w:color="auto" w:fill="92CDDC" w:themeFill="accent5" w:themeFillTint="99"/>
          </w:tcPr>
          <w:p w:rsidR="00552CFD" w:rsidRDefault="00552CFD" w:rsidP="007B655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Timescale</w:t>
            </w:r>
          </w:p>
        </w:tc>
        <w:tc>
          <w:tcPr>
            <w:tcW w:w="1843" w:type="dxa"/>
            <w:vMerge w:val="restart"/>
            <w:shd w:val="clear" w:color="auto" w:fill="92CDDC" w:themeFill="accent5" w:themeFillTint="99"/>
          </w:tcPr>
          <w:p w:rsidR="00552CFD" w:rsidRDefault="00552CFD" w:rsidP="007B655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</w:t>
            </w:r>
          </w:p>
        </w:tc>
        <w:tc>
          <w:tcPr>
            <w:tcW w:w="4449" w:type="dxa"/>
            <w:gridSpan w:val="3"/>
            <w:shd w:val="clear" w:color="auto" w:fill="92CDDC" w:themeFill="accent5" w:themeFillTint="99"/>
          </w:tcPr>
          <w:p w:rsidR="00552CFD" w:rsidRDefault="00552CFD" w:rsidP="007B655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Outcomes</w:t>
            </w:r>
          </w:p>
          <w:p w:rsidR="00552CFD" w:rsidRDefault="00552CFD" w:rsidP="007B655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52CFD" w:rsidTr="007B655D">
        <w:tc>
          <w:tcPr>
            <w:tcW w:w="3357" w:type="dxa"/>
            <w:vMerge/>
            <w:shd w:val="clear" w:color="auto" w:fill="92CDDC" w:themeFill="accent5" w:themeFillTint="99"/>
          </w:tcPr>
          <w:p w:rsidR="00552CFD" w:rsidRDefault="00552CFD" w:rsidP="007B655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92CDDC" w:themeFill="accent5" w:themeFillTint="99"/>
          </w:tcPr>
          <w:p w:rsidR="00552CFD" w:rsidRDefault="00552CFD" w:rsidP="007B655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92CDDC" w:themeFill="accent5" w:themeFillTint="99"/>
          </w:tcPr>
          <w:p w:rsidR="00552CFD" w:rsidRDefault="00552CFD" w:rsidP="007B655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92CDDC" w:themeFill="accent5" w:themeFillTint="99"/>
          </w:tcPr>
          <w:p w:rsidR="00552CFD" w:rsidRDefault="00552CFD" w:rsidP="007B655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92CDDC" w:themeFill="accent5" w:themeFillTint="99"/>
          </w:tcPr>
          <w:p w:rsidR="00552CFD" w:rsidRDefault="00552CFD" w:rsidP="007B655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CDDC" w:themeFill="accent5" w:themeFillTint="99"/>
          </w:tcPr>
          <w:p w:rsidR="00552CFD" w:rsidRDefault="00552CFD" w:rsidP="007B655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</w:t>
            </w:r>
          </w:p>
          <w:p w:rsidR="00552CFD" w:rsidRDefault="00552CFD" w:rsidP="007B655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552CFD" w:rsidRDefault="00552CFD" w:rsidP="007B655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CDDC" w:themeFill="accent5" w:themeFillTint="99"/>
          </w:tcPr>
          <w:p w:rsidR="00552CFD" w:rsidRDefault="00552CFD" w:rsidP="007B655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</w:p>
          <w:p w:rsidR="00552CFD" w:rsidRDefault="00552CFD" w:rsidP="007B655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72" w:type="dxa"/>
            <w:shd w:val="clear" w:color="auto" w:fill="92CDDC" w:themeFill="accent5" w:themeFillTint="99"/>
          </w:tcPr>
          <w:p w:rsidR="00552CFD" w:rsidRDefault="00552CFD" w:rsidP="007B655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</w:t>
            </w:r>
          </w:p>
          <w:p w:rsidR="00552CFD" w:rsidRDefault="00552CFD" w:rsidP="007B655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552CFD" w:rsidRPr="008B4D58" w:rsidTr="007B655D">
        <w:tc>
          <w:tcPr>
            <w:tcW w:w="3357" w:type="dxa"/>
          </w:tcPr>
          <w:p w:rsidR="00552CFD" w:rsidRPr="008B4D58" w:rsidRDefault="00552CFD" w:rsidP="007B655D">
            <w:pPr>
              <w:pStyle w:val="ListParagraph"/>
              <w:ind w:left="0"/>
            </w:pPr>
            <w:r>
              <w:t>Lessons observations in all classes with a focus on mastery.</w:t>
            </w:r>
          </w:p>
        </w:tc>
        <w:tc>
          <w:tcPr>
            <w:tcW w:w="1276" w:type="dxa"/>
          </w:tcPr>
          <w:p w:rsidR="00552CFD" w:rsidRPr="008B4D58" w:rsidRDefault="00552CFD" w:rsidP="007B655D">
            <w:pPr>
              <w:pStyle w:val="ListParagraph"/>
              <w:ind w:left="0"/>
            </w:pPr>
            <w:r>
              <w:t>S.L.</w:t>
            </w:r>
          </w:p>
        </w:tc>
        <w:tc>
          <w:tcPr>
            <w:tcW w:w="2410" w:type="dxa"/>
          </w:tcPr>
          <w:p w:rsidR="00552CFD" w:rsidRPr="008B4D58" w:rsidRDefault="00552CFD" w:rsidP="007B655D">
            <w:pPr>
              <w:pStyle w:val="ListParagraph"/>
              <w:ind w:left="0"/>
            </w:pPr>
            <w:r>
              <w:t>Feedback to individuals and in staff meetings where relevant.</w:t>
            </w:r>
          </w:p>
        </w:tc>
        <w:tc>
          <w:tcPr>
            <w:tcW w:w="1559" w:type="dxa"/>
          </w:tcPr>
          <w:p w:rsidR="00552CFD" w:rsidRPr="008B4D58" w:rsidRDefault="00552CFD" w:rsidP="007B655D">
            <w:pPr>
              <w:pStyle w:val="ListParagraph"/>
              <w:ind w:left="0"/>
            </w:pPr>
            <w:r>
              <w:t>Spring and summer terms</w:t>
            </w:r>
          </w:p>
        </w:tc>
        <w:tc>
          <w:tcPr>
            <w:tcW w:w="1843" w:type="dxa"/>
          </w:tcPr>
          <w:p w:rsidR="00552CFD" w:rsidRPr="008B4D58" w:rsidRDefault="00552CFD" w:rsidP="007B655D">
            <w:pPr>
              <w:pStyle w:val="ListParagraph"/>
              <w:ind w:left="0"/>
            </w:pPr>
            <w:r>
              <w:t>Time out of class.</w:t>
            </w:r>
          </w:p>
        </w:tc>
        <w:tc>
          <w:tcPr>
            <w:tcW w:w="1559" w:type="dxa"/>
          </w:tcPr>
          <w:p w:rsidR="00552CFD" w:rsidRPr="008B4D58" w:rsidRDefault="00552CFD" w:rsidP="007B655D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52CFD" w:rsidRPr="008B4D58" w:rsidRDefault="00552CFD" w:rsidP="007B655D">
            <w:pPr>
              <w:pStyle w:val="ListParagraph"/>
              <w:ind w:left="0"/>
            </w:pPr>
            <w:r>
              <w:t>Observations and feedback.</w:t>
            </w:r>
          </w:p>
        </w:tc>
        <w:tc>
          <w:tcPr>
            <w:tcW w:w="1472" w:type="dxa"/>
          </w:tcPr>
          <w:p w:rsidR="00552CFD" w:rsidRPr="008B4D58" w:rsidRDefault="00552CFD" w:rsidP="007B655D">
            <w:pPr>
              <w:pStyle w:val="ListParagraph"/>
              <w:ind w:left="0"/>
            </w:pPr>
            <w:r>
              <w:t>Observations and feedback.</w:t>
            </w:r>
          </w:p>
        </w:tc>
      </w:tr>
      <w:tr w:rsidR="00552CFD" w:rsidRPr="008B4D58" w:rsidTr="007B655D">
        <w:tc>
          <w:tcPr>
            <w:tcW w:w="3357" w:type="dxa"/>
          </w:tcPr>
          <w:p w:rsidR="00552CFD" w:rsidRDefault="00552CFD" w:rsidP="007B655D">
            <w:pPr>
              <w:pStyle w:val="ListParagraph"/>
              <w:ind w:left="0"/>
            </w:pPr>
            <w:r>
              <w:t>Collect a set of English plans for each year group to ensure coverage of all the curriculum objectives.</w:t>
            </w:r>
          </w:p>
        </w:tc>
        <w:tc>
          <w:tcPr>
            <w:tcW w:w="1276" w:type="dxa"/>
          </w:tcPr>
          <w:p w:rsidR="00552CFD" w:rsidRDefault="00552CFD" w:rsidP="007B655D">
            <w:pPr>
              <w:pStyle w:val="ListParagraph"/>
              <w:ind w:left="0"/>
            </w:pPr>
            <w:r>
              <w:t>S.L.</w:t>
            </w:r>
          </w:p>
        </w:tc>
        <w:tc>
          <w:tcPr>
            <w:tcW w:w="2410" w:type="dxa"/>
          </w:tcPr>
          <w:p w:rsidR="00552CFD" w:rsidRDefault="00552CFD" w:rsidP="007B655D">
            <w:pPr>
              <w:pStyle w:val="ListParagraph"/>
              <w:ind w:left="0"/>
            </w:pPr>
            <w:r>
              <w:t>Feedback to individuals and in staff meetings where relevant.</w:t>
            </w:r>
          </w:p>
        </w:tc>
        <w:tc>
          <w:tcPr>
            <w:tcW w:w="1559" w:type="dxa"/>
          </w:tcPr>
          <w:p w:rsidR="00552CFD" w:rsidRDefault="00552CFD" w:rsidP="007B655D">
            <w:pPr>
              <w:pStyle w:val="ListParagraph"/>
              <w:ind w:left="0"/>
            </w:pPr>
            <w:r>
              <w:t>Autumn terms</w:t>
            </w:r>
          </w:p>
        </w:tc>
        <w:tc>
          <w:tcPr>
            <w:tcW w:w="1843" w:type="dxa"/>
          </w:tcPr>
          <w:p w:rsidR="00552CFD" w:rsidRDefault="00552CFD" w:rsidP="007B655D">
            <w:pPr>
              <w:pStyle w:val="ListParagraph"/>
              <w:ind w:left="0"/>
            </w:pPr>
            <w:r>
              <w:t>Time out of class.</w:t>
            </w:r>
          </w:p>
        </w:tc>
        <w:tc>
          <w:tcPr>
            <w:tcW w:w="1559" w:type="dxa"/>
          </w:tcPr>
          <w:p w:rsidR="00552CFD" w:rsidRPr="008B4D58" w:rsidRDefault="00552CFD" w:rsidP="007B655D">
            <w:pPr>
              <w:pStyle w:val="ListParagraph"/>
              <w:ind w:left="0"/>
            </w:pPr>
            <w:r>
              <w:t>Collect plans.</w:t>
            </w:r>
          </w:p>
        </w:tc>
        <w:tc>
          <w:tcPr>
            <w:tcW w:w="1418" w:type="dxa"/>
          </w:tcPr>
          <w:p w:rsidR="00552CFD" w:rsidRDefault="00552CFD" w:rsidP="007B655D">
            <w:pPr>
              <w:pStyle w:val="ListParagraph"/>
              <w:ind w:left="0"/>
            </w:pPr>
          </w:p>
        </w:tc>
        <w:tc>
          <w:tcPr>
            <w:tcW w:w="1472" w:type="dxa"/>
          </w:tcPr>
          <w:p w:rsidR="00552CFD" w:rsidRDefault="00552CFD" w:rsidP="007B655D">
            <w:pPr>
              <w:pStyle w:val="ListParagraph"/>
              <w:ind w:left="0"/>
            </w:pPr>
          </w:p>
        </w:tc>
      </w:tr>
      <w:tr w:rsidR="00552CFD" w:rsidRPr="008B4D58" w:rsidTr="007B655D">
        <w:tc>
          <w:tcPr>
            <w:tcW w:w="3357" w:type="dxa"/>
          </w:tcPr>
          <w:p w:rsidR="00552CFD" w:rsidRDefault="00552CFD" w:rsidP="007B655D">
            <w:pPr>
              <w:pStyle w:val="ListParagraph"/>
              <w:ind w:left="0"/>
            </w:pPr>
            <w:r>
              <w:t>Book scrutiny based on the long-term plans</w:t>
            </w:r>
          </w:p>
        </w:tc>
        <w:tc>
          <w:tcPr>
            <w:tcW w:w="1276" w:type="dxa"/>
          </w:tcPr>
          <w:p w:rsidR="00552CFD" w:rsidRDefault="00552CFD" w:rsidP="007B655D">
            <w:pPr>
              <w:pStyle w:val="ListParagraph"/>
              <w:ind w:left="0"/>
            </w:pPr>
            <w:r>
              <w:t>S.L. and literacy governor</w:t>
            </w:r>
          </w:p>
        </w:tc>
        <w:tc>
          <w:tcPr>
            <w:tcW w:w="2410" w:type="dxa"/>
          </w:tcPr>
          <w:p w:rsidR="00552CFD" w:rsidRDefault="00552CFD" w:rsidP="007B655D">
            <w:pPr>
              <w:pStyle w:val="ListParagraph"/>
              <w:ind w:left="0"/>
            </w:pPr>
            <w:r>
              <w:t>Feedback to individuals and in staff meetings where relevant.</w:t>
            </w:r>
          </w:p>
        </w:tc>
        <w:tc>
          <w:tcPr>
            <w:tcW w:w="1559" w:type="dxa"/>
          </w:tcPr>
          <w:p w:rsidR="00552CFD" w:rsidRDefault="00552CFD" w:rsidP="007B655D">
            <w:pPr>
              <w:pStyle w:val="ListParagraph"/>
              <w:ind w:left="0"/>
            </w:pPr>
            <w:r>
              <w:t>Spring and summer term</w:t>
            </w:r>
          </w:p>
        </w:tc>
        <w:tc>
          <w:tcPr>
            <w:tcW w:w="1843" w:type="dxa"/>
          </w:tcPr>
          <w:p w:rsidR="00552CFD" w:rsidRDefault="00552CFD" w:rsidP="007B655D">
            <w:pPr>
              <w:pStyle w:val="ListParagraph"/>
              <w:ind w:left="0"/>
            </w:pPr>
            <w:r>
              <w:t>Time out of class.</w:t>
            </w:r>
          </w:p>
        </w:tc>
        <w:tc>
          <w:tcPr>
            <w:tcW w:w="1559" w:type="dxa"/>
          </w:tcPr>
          <w:p w:rsidR="00552CFD" w:rsidRDefault="00552CFD" w:rsidP="007B655D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52CFD" w:rsidRDefault="00552CFD" w:rsidP="007B655D">
            <w:pPr>
              <w:pStyle w:val="ListParagraph"/>
              <w:ind w:left="0"/>
            </w:pPr>
            <w:r>
              <w:t>Book scrutiny and feedback.</w:t>
            </w:r>
          </w:p>
        </w:tc>
        <w:tc>
          <w:tcPr>
            <w:tcW w:w="1472" w:type="dxa"/>
          </w:tcPr>
          <w:p w:rsidR="00552CFD" w:rsidRDefault="00552CFD" w:rsidP="007B655D">
            <w:pPr>
              <w:pStyle w:val="ListParagraph"/>
              <w:ind w:left="0"/>
            </w:pPr>
            <w:r>
              <w:t>Book scrutiny and feedback.</w:t>
            </w:r>
          </w:p>
        </w:tc>
      </w:tr>
      <w:tr w:rsidR="00552CFD" w:rsidRPr="008B4D58" w:rsidTr="007B655D">
        <w:tc>
          <w:tcPr>
            <w:tcW w:w="3357" w:type="dxa"/>
          </w:tcPr>
          <w:p w:rsidR="00552CFD" w:rsidRDefault="00552CFD" w:rsidP="007B655D">
            <w:pPr>
              <w:pStyle w:val="ListParagraph"/>
              <w:ind w:left="0"/>
            </w:pPr>
            <w:r>
              <w:t>Check assessments and data on SPTO. Ensure that data has been recorded for each child.</w:t>
            </w:r>
          </w:p>
        </w:tc>
        <w:tc>
          <w:tcPr>
            <w:tcW w:w="1276" w:type="dxa"/>
          </w:tcPr>
          <w:p w:rsidR="00552CFD" w:rsidRDefault="00552CFD" w:rsidP="007B655D">
            <w:pPr>
              <w:pStyle w:val="ListParagraph"/>
              <w:ind w:left="0"/>
            </w:pPr>
            <w:r>
              <w:t>S.L.</w:t>
            </w:r>
          </w:p>
        </w:tc>
        <w:tc>
          <w:tcPr>
            <w:tcW w:w="2410" w:type="dxa"/>
          </w:tcPr>
          <w:p w:rsidR="00552CFD" w:rsidRDefault="00552CFD" w:rsidP="007B655D">
            <w:pPr>
              <w:pStyle w:val="ListParagraph"/>
              <w:ind w:left="0"/>
            </w:pPr>
            <w:r>
              <w:t>Staff meetings.</w:t>
            </w:r>
          </w:p>
        </w:tc>
        <w:tc>
          <w:tcPr>
            <w:tcW w:w="1559" w:type="dxa"/>
          </w:tcPr>
          <w:p w:rsidR="00552CFD" w:rsidRDefault="00552CFD" w:rsidP="007B655D">
            <w:pPr>
              <w:pStyle w:val="ListParagraph"/>
              <w:ind w:left="0"/>
            </w:pPr>
            <w:r>
              <w:t>Summer term</w:t>
            </w:r>
          </w:p>
        </w:tc>
        <w:tc>
          <w:tcPr>
            <w:tcW w:w="1843" w:type="dxa"/>
          </w:tcPr>
          <w:p w:rsidR="00552CFD" w:rsidRDefault="00552CFD" w:rsidP="007B655D">
            <w:pPr>
              <w:pStyle w:val="ListParagraph"/>
              <w:ind w:left="0"/>
            </w:pPr>
          </w:p>
        </w:tc>
        <w:tc>
          <w:tcPr>
            <w:tcW w:w="1559" w:type="dxa"/>
          </w:tcPr>
          <w:p w:rsidR="00552CFD" w:rsidRDefault="00552CFD" w:rsidP="007B655D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52CFD" w:rsidRDefault="00552CFD" w:rsidP="007B655D">
            <w:pPr>
              <w:pStyle w:val="ListParagraph"/>
              <w:ind w:left="0"/>
            </w:pPr>
          </w:p>
        </w:tc>
        <w:tc>
          <w:tcPr>
            <w:tcW w:w="1472" w:type="dxa"/>
          </w:tcPr>
          <w:p w:rsidR="00552CFD" w:rsidRDefault="00552CFD" w:rsidP="007B655D">
            <w:pPr>
              <w:pStyle w:val="ListParagraph"/>
              <w:ind w:left="0"/>
            </w:pPr>
            <w:r>
              <w:t>Check assessments and data on SPTO.</w:t>
            </w:r>
          </w:p>
        </w:tc>
      </w:tr>
      <w:tr w:rsidR="00552CFD" w:rsidRPr="008B4D58" w:rsidTr="007B655D">
        <w:tc>
          <w:tcPr>
            <w:tcW w:w="3357" w:type="dxa"/>
          </w:tcPr>
          <w:p w:rsidR="00552CFD" w:rsidRDefault="00552CFD" w:rsidP="007B655D">
            <w:pPr>
              <w:pStyle w:val="ListParagraph"/>
              <w:ind w:left="0"/>
            </w:pPr>
            <w:r>
              <w:t>Review assessments and data for the year. Find strengths and weakness and create an action plan for 2018/19</w:t>
            </w:r>
          </w:p>
        </w:tc>
        <w:tc>
          <w:tcPr>
            <w:tcW w:w="1276" w:type="dxa"/>
          </w:tcPr>
          <w:p w:rsidR="00552CFD" w:rsidRDefault="00552CFD" w:rsidP="007B655D">
            <w:pPr>
              <w:pStyle w:val="ListParagraph"/>
              <w:ind w:left="0"/>
            </w:pPr>
            <w:r>
              <w:t>S.L. and literacy governor</w:t>
            </w:r>
          </w:p>
        </w:tc>
        <w:tc>
          <w:tcPr>
            <w:tcW w:w="2410" w:type="dxa"/>
          </w:tcPr>
          <w:p w:rsidR="00552CFD" w:rsidRDefault="00552CFD" w:rsidP="007B655D">
            <w:pPr>
              <w:pStyle w:val="ListParagraph"/>
              <w:ind w:left="0"/>
            </w:pPr>
            <w:r>
              <w:t>Staff meetings.</w:t>
            </w:r>
          </w:p>
        </w:tc>
        <w:tc>
          <w:tcPr>
            <w:tcW w:w="1559" w:type="dxa"/>
          </w:tcPr>
          <w:p w:rsidR="00552CFD" w:rsidRDefault="00552CFD" w:rsidP="007B655D">
            <w:pPr>
              <w:pStyle w:val="ListParagraph"/>
              <w:ind w:left="0"/>
            </w:pPr>
            <w:r>
              <w:t>Summer term</w:t>
            </w:r>
          </w:p>
        </w:tc>
        <w:tc>
          <w:tcPr>
            <w:tcW w:w="1843" w:type="dxa"/>
          </w:tcPr>
          <w:p w:rsidR="00552CFD" w:rsidRDefault="00552CFD" w:rsidP="007B655D">
            <w:pPr>
              <w:pStyle w:val="ListParagraph"/>
              <w:ind w:left="0"/>
            </w:pPr>
            <w:r>
              <w:t>Time out of class.</w:t>
            </w:r>
          </w:p>
        </w:tc>
        <w:tc>
          <w:tcPr>
            <w:tcW w:w="1559" w:type="dxa"/>
          </w:tcPr>
          <w:p w:rsidR="00552CFD" w:rsidRDefault="00552CFD" w:rsidP="007B655D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52CFD" w:rsidRDefault="00552CFD" w:rsidP="007B655D">
            <w:pPr>
              <w:pStyle w:val="ListParagraph"/>
              <w:ind w:left="0"/>
            </w:pPr>
          </w:p>
        </w:tc>
        <w:tc>
          <w:tcPr>
            <w:tcW w:w="1472" w:type="dxa"/>
          </w:tcPr>
          <w:p w:rsidR="00552CFD" w:rsidRDefault="00552CFD" w:rsidP="007B655D">
            <w:pPr>
              <w:pStyle w:val="ListParagraph"/>
              <w:ind w:left="0"/>
            </w:pPr>
            <w:r>
              <w:t>Review assessments and data.</w:t>
            </w:r>
          </w:p>
        </w:tc>
      </w:tr>
      <w:tr w:rsidR="00552CFD" w:rsidRPr="008B4D58" w:rsidTr="007B655D">
        <w:tc>
          <w:tcPr>
            <w:tcW w:w="3357" w:type="dxa"/>
          </w:tcPr>
          <w:p w:rsidR="00552CFD" w:rsidRPr="00CE6FC4" w:rsidRDefault="00552CFD" w:rsidP="007B655D">
            <w:pPr>
              <w:rPr>
                <w:szCs w:val="24"/>
              </w:rPr>
            </w:pPr>
            <w:r>
              <w:rPr>
                <w:szCs w:val="24"/>
              </w:rPr>
              <w:t>Make a</w:t>
            </w:r>
            <w:r w:rsidRPr="00CE6FC4">
              <w:rPr>
                <w:szCs w:val="24"/>
              </w:rPr>
              <w:t xml:space="preserve"> list of vulnerable children from each year </w:t>
            </w:r>
            <w:r w:rsidRPr="00CE6FC4">
              <w:rPr>
                <w:szCs w:val="24"/>
              </w:rPr>
              <w:lastRenderedPageBreak/>
              <w:t>group and what is being done to support or stretch them (SEN, PP, below ARE, gifted and talented.)</w:t>
            </w:r>
          </w:p>
        </w:tc>
        <w:tc>
          <w:tcPr>
            <w:tcW w:w="1276" w:type="dxa"/>
          </w:tcPr>
          <w:p w:rsidR="00552CFD" w:rsidRDefault="00552CFD" w:rsidP="007B655D">
            <w:pPr>
              <w:pStyle w:val="ListParagraph"/>
              <w:ind w:left="0"/>
            </w:pPr>
            <w:r>
              <w:lastRenderedPageBreak/>
              <w:t>S.L.</w:t>
            </w:r>
          </w:p>
        </w:tc>
        <w:tc>
          <w:tcPr>
            <w:tcW w:w="2410" w:type="dxa"/>
          </w:tcPr>
          <w:p w:rsidR="00552CFD" w:rsidRDefault="00552CFD" w:rsidP="007B655D">
            <w:pPr>
              <w:pStyle w:val="ListParagraph"/>
              <w:ind w:left="0"/>
            </w:pPr>
            <w:r>
              <w:t>Staff meetings.</w:t>
            </w:r>
          </w:p>
        </w:tc>
        <w:tc>
          <w:tcPr>
            <w:tcW w:w="1559" w:type="dxa"/>
          </w:tcPr>
          <w:p w:rsidR="00552CFD" w:rsidRDefault="00552CFD" w:rsidP="007B655D">
            <w:pPr>
              <w:pStyle w:val="ListParagraph"/>
              <w:ind w:left="0"/>
            </w:pPr>
            <w:r>
              <w:t xml:space="preserve">Autumn term and </w:t>
            </w:r>
            <w:r>
              <w:lastRenderedPageBreak/>
              <w:t>throughout the year.</w:t>
            </w:r>
          </w:p>
        </w:tc>
        <w:tc>
          <w:tcPr>
            <w:tcW w:w="1843" w:type="dxa"/>
          </w:tcPr>
          <w:p w:rsidR="00552CFD" w:rsidRDefault="00552CFD" w:rsidP="007B655D">
            <w:pPr>
              <w:pStyle w:val="ListParagraph"/>
              <w:ind w:left="0"/>
            </w:pPr>
            <w:r>
              <w:lastRenderedPageBreak/>
              <w:t>Time out of class.</w:t>
            </w:r>
          </w:p>
        </w:tc>
        <w:tc>
          <w:tcPr>
            <w:tcW w:w="1559" w:type="dxa"/>
          </w:tcPr>
          <w:p w:rsidR="00552CFD" w:rsidRDefault="00552CFD" w:rsidP="007B655D">
            <w:pPr>
              <w:pStyle w:val="ListParagraph"/>
              <w:ind w:left="0"/>
            </w:pPr>
            <w:r>
              <w:t xml:space="preserve">Make a list of vulnerable </w:t>
            </w:r>
            <w:r>
              <w:lastRenderedPageBreak/>
              <w:t>children from each year group.</w:t>
            </w:r>
          </w:p>
        </w:tc>
        <w:tc>
          <w:tcPr>
            <w:tcW w:w="1418" w:type="dxa"/>
          </w:tcPr>
          <w:p w:rsidR="00552CFD" w:rsidRDefault="00552CFD" w:rsidP="007B655D">
            <w:pPr>
              <w:pStyle w:val="ListParagraph"/>
              <w:ind w:left="0"/>
            </w:pPr>
            <w:r>
              <w:lastRenderedPageBreak/>
              <w:t xml:space="preserve">Check what is being done </w:t>
            </w:r>
            <w:r>
              <w:lastRenderedPageBreak/>
              <w:t>for each child.</w:t>
            </w:r>
          </w:p>
        </w:tc>
        <w:tc>
          <w:tcPr>
            <w:tcW w:w="1472" w:type="dxa"/>
          </w:tcPr>
          <w:p w:rsidR="00552CFD" w:rsidRDefault="00552CFD" w:rsidP="007B655D">
            <w:pPr>
              <w:pStyle w:val="ListParagraph"/>
              <w:ind w:left="0"/>
            </w:pPr>
            <w:r>
              <w:lastRenderedPageBreak/>
              <w:t xml:space="preserve">Review assessments </w:t>
            </w:r>
            <w:r>
              <w:lastRenderedPageBreak/>
              <w:t>and data.</w:t>
            </w:r>
          </w:p>
        </w:tc>
      </w:tr>
      <w:tr w:rsidR="00552CFD" w:rsidRPr="008B4D58" w:rsidTr="007B655D">
        <w:tc>
          <w:tcPr>
            <w:tcW w:w="3357" w:type="dxa"/>
          </w:tcPr>
          <w:p w:rsidR="00552CFD" w:rsidRDefault="00552CFD" w:rsidP="007B655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Track the attainment of children who were high </w:t>
            </w:r>
            <w:proofErr w:type="spellStart"/>
            <w:r>
              <w:rPr>
                <w:szCs w:val="24"/>
              </w:rPr>
              <w:t>attainers</w:t>
            </w:r>
            <w:proofErr w:type="spellEnd"/>
            <w:r>
              <w:rPr>
                <w:szCs w:val="24"/>
              </w:rPr>
              <w:t xml:space="preserve"> at the end of KS1.</w:t>
            </w:r>
          </w:p>
        </w:tc>
        <w:tc>
          <w:tcPr>
            <w:tcW w:w="1276" w:type="dxa"/>
          </w:tcPr>
          <w:p w:rsidR="00552CFD" w:rsidRDefault="00552CFD" w:rsidP="007B655D">
            <w:pPr>
              <w:pStyle w:val="ListParagraph"/>
              <w:ind w:left="0"/>
            </w:pPr>
            <w:r>
              <w:t xml:space="preserve">S.L. </w:t>
            </w:r>
          </w:p>
          <w:p w:rsidR="00552CFD" w:rsidRDefault="00552CFD" w:rsidP="007B655D">
            <w:pPr>
              <w:pStyle w:val="ListParagraph"/>
              <w:ind w:left="0"/>
            </w:pPr>
            <w:r>
              <w:t>L.S.</w:t>
            </w:r>
          </w:p>
        </w:tc>
        <w:tc>
          <w:tcPr>
            <w:tcW w:w="2410" w:type="dxa"/>
          </w:tcPr>
          <w:p w:rsidR="00552CFD" w:rsidRDefault="00552CFD" w:rsidP="007B655D">
            <w:pPr>
              <w:pStyle w:val="ListParagraph"/>
              <w:ind w:left="0"/>
            </w:pPr>
            <w:r>
              <w:t>Staff meetings</w:t>
            </w:r>
          </w:p>
          <w:p w:rsidR="00552CFD" w:rsidRDefault="00552CFD" w:rsidP="007B655D">
            <w:pPr>
              <w:pStyle w:val="ListParagraph"/>
              <w:ind w:left="0"/>
            </w:pPr>
            <w:r>
              <w:t>KS2 meetings</w:t>
            </w:r>
          </w:p>
        </w:tc>
        <w:tc>
          <w:tcPr>
            <w:tcW w:w="1559" w:type="dxa"/>
          </w:tcPr>
          <w:p w:rsidR="00552CFD" w:rsidRDefault="00552CFD" w:rsidP="007B655D">
            <w:pPr>
              <w:pStyle w:val="ListParagraph"/>
              <w:ind w:left="0"/>
            </w:pPr>
            <w:r>
              <w:t>At the end of each term.</w:t>
            </w:r>
          </w:p>
        </w:tc>
        <w:tc>
          <w:tcPr>
            <w:tcW w:w="1843" w:type="dxa"/>
          </w:tcPr>
          <w:p w:rsidR="00552CFD" w:rsidRDefault="00552CFD" w:rsidP="007B655D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1559" w:type="dxa"/>
          </w:tcPr>
          <w:p w:rsidR="00552CFD" w:rsidRDefault="00552CFD" w:rsidP="007B655D">
            <w:pPr>
              <w:pStyle w:val="ListParagraph"/>
              <w:ind w:left="0"/>
            </w:pPr>
            <w:r>
              <w:t xml:space="preserve">Make a list of children who were high </w:t>
            </w:r>
            <w:proofErr w:type="spellStart"/>
            <w:r>
              <w:t>attainers</w:t>
            </w:r>
            <w:proofErr w:type="spellEnd"/>
            <w:r>
              <w:t xml:space="preserve"> at the end of KS1 (for each year group in KS2.)</w:t>
            </w:r>
          </w:p>
          <w:p w:rsidR="00552CFD" w:rsidRDefault="00552CFD" w:rsidP="007B655D">
            <w:pPr>
              <w:pStyle w:val="ListParagraph"/>
              <w:ind w:left="0"/>
            </w:pPr>
            <w:r>
              <w:t xml:space="preserve">Check their progress at the end of the term. </w:t>
            </w:r>
          </w:p>
        </w:tc>
        <w:tc>
          <w:tcPr>
            <w:tcW w:w="1418" w:type="dxa"/>
          </w:tcPr>
          <w:p w:rsidR="00552CFD" w:rsidRDefault="00552CFD" w:rsidP="007B655D">
            <w:pPr>
              <w:pStyle w:val="ListParagraph"/>
              <w:ind w:left="0"/>
            </w:pPr>
            <w:r>
              <w:t>Check their progress at the end of the term.</w:t>
            </w:r>
          </w:p>
        </w:tc>
        <w:tc>
          <w:tcPr>
            <w:tcW w:w="1472" w:type="dxa"/>
          </w:tcPr>
          <w:p w:rsidR="00552CFD" w:rsidRDefault="00552CFD" w:rsidP="007B655D">
            <w:pPr>
              <w:pStyle w:val="ListParagraph"/>
              <w:ind w:left="0"/>
            </w:pPr>
            <w:r>
              <w:t>Check their progress at the end of the term.</w:t>
            </w:r>
          </w:p>
        </w:tc>
      </w:tr>
      <w:tr w:rsidR="00552CFD" w:rsidRPr="008B4D58" w:rsidTr="007B655D">
        <w:tc>
          <w:tcPr>
            <w:tcW w:w="3357" w:type="dxa"/>
          </w:tcPr>
          <w:p w:rsidR="00552CFD" w:rsidRDefault="00552CFD" w:rsidP="007B655D">
            <w:pPr>
              <w:rPr>
                <w:szCs w:val="24"/>
              </w:rPr>
            </w:pPr>
            <w:r>
              <w:rPr>
                <w:szCs w:val="24"/>
              </w:rPr>
              <w:t xml:space="preserve">Check that books of high </w:t>
            </w:r>
            <w:proofErr w:type="spellStart"/>
            <w:r>
              <w:rPr>
                <w:szCs w:val="24"/>
              </w:rPr>
              <w:t>attainers</w:t>
            </w:r>
            <w:proofErr w:type="spellEnd"/>
            <w:r>
              <w:rPr>
                <w:szCs w:val="24"/>
              </w:rPr>
              <w:t xml:space="preserve"> are being annotated with ‘GD’ to show where opportunities have been provided.</w:t>
            </w:r>
          </w:p>
        </w:tc>
        <w:tc>
          <w:tcPr>
            <w:tcW w:w="1276" w:type="dxa"/>
          </w:tcPr>
          <w:p w:rsidR="00552CFD" w:rsidRDefault="00552CFD" w:rsidP="007B655D">
            <w:pPr>
              <w:pStyle w:val="ListParagraph"/>
              <w:ind w:left="0"/>
            </w:pPr>
            <w:r>
              <w:t>S.L.</w:t>
            </w:r>
          </w:p>
        </w:tc>
        <w:tc>
          <w:tcPr>
            <w:tcW w:w="2410" w:type="dxa"/>
          </w:tcPr>
          <w:p w:rsidR="00552CFD" w:rsidRDefault="00552CFD" w:rsidP="007B655D">
            <w:pPr>
              <w:pStyle w:val="ListParagraph"/>
              <w:ind w:left="0"/>
            </w:pPr>
            <w:r>
              <w:t>Staff meetings</w:t>
            </w:r>
          </w:p>
          <w:p w:rsidR="00552CFD" w:rsidRDefault="00552CFD" w:rsidP="007B655D">
            <w:pPr>
              <w:pStyle w:val="ListParagraph"/>
              <w:ind w:left="0"/>
            </w:pPr>
            <w:r>
              <w:t>KS2 meetings</w:t>
            </w:r>
          </w:p>
        </w:tc>
        <w:tc>
          <w:tcPr>
            <w:tcW w:w="1559" w:type="dxa"/>
          </w:tcPr>
          <w:p w:rsidR="00552CFD" w:rsidRDefault="00552CFD" w:rsidP="007B655D">
            <w:pPr>
              <w:pStyle w:val="ListParagraph"/>
              <w:ind w:left="0"/>
            </w:pPr>
            <w:r>
              <w:t>At the end of each term.</w:t>
            </w:r>
          </w:p>
        </w:tc>
        <w:tc>
          <w:tcPr>
            <w:tcW w:w="1843" w:type="dxa"/>
          </w:tcPr>
          <w:p w:rsidR="00552CFD" w:rsidRDefault="00552CFD" w:rsidP="007B655D">
            <w:pPr>
              <w:pStyle w:val="ListParagraph"/>
              <w:ind w:left="0"/>
            </w:pPr>
            <w:r>
              <w:t>Time out of class.</w:t>
            </w:r>
          </w:p>
        </w:tc>
        <w:tc>
          <w:tcPr>
            <w:tcW w:w="1559" w:type="dxa"/>
          </w:tcPr>
          <w:p w:rsidR="00552CFD" w:rsidRDefault="00552CFD" w:rsidP="007B655D">
            <w:pPr>
              <w:pStyle w:val="ListParagraph"/>
              <w:ind w:left="0"/>
            </w:pPr>
            <w:r>
              <w:t>Check that books are being annotated appropriately with ‘GD.’</w:t>
            </w:r>
          </w:p>
        </w:tc>
        <w:tc>
          <w:tcPr>
            <w:tcW w:w="1418" w:type="dxa"/>
          </w:tcPr>
          <w:p w:rsidR="00552CFD" w:rsidRDefault="00552CFD" w:rsidP="007B655D">
            <w:pPr>
              <w:pStyle w:val="ListParagraph"/>
              <w:ind w:left="0"/>
            </w:pPr>
            <w:r>
              <w:t>Check that books are being annotated appropriately with ‘GD.’</w:t>
            </w:r>
          </w:p>
        </w:tc>
        <w:tc>
          <w:tcPr>
            <w:tcW w:w="1472" w:type="dxa"/>
          </w:tcPr>
          <w:p w:rsidR="00552CFD" w:rsidRDefault="00552CFD" w:rsidP="007B655D">
            <w:pPr>
              <w:pStyle w:val="ListParagraph"/>
              <w:ind w:left="0"/>
            </w:pPr>
            <w:r>
              <w:t>Check that books are being annotated appropriately with ‘GD.’</w:t>
            </w:r>
          </w:p>
        </w:tc>
      </w:tr>
    </w:tbl>
    <w:p w:rsidR="00552CFD" w:rsidRDefault="00552CFD" w:rsidP="00552CFD">
      <w:pPr>
        <w:pStyle w:val="ListParagraph"/>
        <w:rPr>
          <w:sz w:val="24"/>
          <w:szCs w:val="24"/>
        </w:rPr>
      </w:pPr>
    </w:p>
    <w:p w:rsidR="00552CFD" w:rsidRPr="00C747E3" w:rsidRDefault="00552CFD" w:rsidP="00552C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2CFD" w:rsidRDefault="00552CFD" w:rsidP="0080591F">
      <w:pPr>
        <w:jc w:val="center"/>
        <w:rPr>
          <w:b/>
          <w:sz w:val="28"/>
          <w:szCs w:val="28"/>
        </w:rPr>
      </w:pPr>
    </w:p>
    <w:p w:rsidR="00552CFD" w:rsidRDefault="00552CFD" w:rsidP="0080591F">
      <w:pPr>
        <w:jc w:val="center"/>
        <w:rPr>
          <w:b/>
          <w:sz w:val="28"/>
          <w:szCs w:val="28"/>
        </w:rPr>
      </w:pPr>
    </w:p>
    <w:p w:rsidR="00552CFD" w:rsidRDefault="00552CFD" w:rsidP="0080591F">
      <w:pPr>
        <w:jc w:val="center"/>
        <w:rPr>
          <w:b/>
          <w:sz w:val="28"/>
          <w:szCs w:val="28"/>
        </w:rPr>
      </w:pPr>
    </w:p>
    <w:p w:rsidR="00552CFD" w:rsidRDefault="00552CFD" w:rsidP="0080591F">
      <w:pPr>
        <w:jc w:val="center"/>
        <w:rPr>
          <w:b/>
          <w:sz w:val="28"/>
          <w:szCs w:val="28"/>
        </w:rPr>
      </w:pPr>
    </w:p>
    <w:p w:rsidR="0080591F" w:rsidRDefault="0080591F" w:rsidP="0080591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Salway Ash CE VA Primary School</w:t>
      </w:r>
    </w:p>
    <w:p w:rsidR="0080591F" w:rsidRDefault="0080591F" w:rsidP="00805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Development Plan 2017-2018</w:t>
      </w:r>
    </w:p>
    <w:p w:rsidR="0080591F" w:rsidRDefault="0080591F" w:rsidP="00805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</w:t>
      </w:r>
    </w:p>
    <w:p w:rsidR="0080591F" w:rsidRDefault="0080591F" w:rsidP="0080591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Development Issue 1</w:t>
      </w:r>
    </w:p>
    <w:p w:rsidR="0080591F" w:rsidRDefault="0080591F" w:rsidP="0080591F">
      <w:pPr>
        <w:rPr>
          <w:b/>
          <w:sz w:val="28"/>
          <w:szCs w:val="28"/>
        </w:rPr>
      </w:pPr>
      <w:r>
        <w:rPr>
          <w:b/>
          <w:sz w:val="28"/>
          <w:szCs w:val="28"/>
        </w:rPr>
        <w:t>Raise achievement in science through improved teaching, learning and assessment of the mastery approach to science</w:t>
      </w:r>
    </w:p>
    <w:p w:rsidR="0080591F" w:rsidRDefault="0080591F" w:rsidP="0080591F">
      <w:pPr>
        <w:rPr>
          <w:sz w:val="24"/>
          <w:szCs w:val="24"/>
        </w:rPr>
      </w:pPr>
      <w:r>
        <w:rPr>
          <w:sz w:val="24"/>
          <w:szCs w:val="24"/>
        </w:rPr>
        <w:t>Success criteria:</w:t>
      </w:r>
    </w:p>
    <w:p w:rsidR="0080591F" w:rsidRDefault="0080591F" w:rsidP="008059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strategies for using the mastery technique in science.</w:t>
      </w:r>
    </w:p>
    <w:p w:rsidR="0080591F" w:rsidRDefault="0080591F" w:rsidP="008059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Lesson observations during the year with a special focus on the mastery approach.</w:t>
      </w:r>
    </w:p>
    <w:p w:rsidR="0080591F" w:rsidRDefault="0080591F" w:rsidP="008059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complete, thorough set of long-term science plans for each of the year groups to ensure that all the objectives are being covered.</w:t>
      </w:r>
    </w:p>
    <w:p w:rsidR="0080591F" w:rsidRDefault="0080591F" w:rsidP="008059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book scrutiny of science books to ensure that classes are being taught according to the long-term plans.</w:t>
      </w:r>
    </w:p>
    <w:p w:rsidR="0080591F" w:rsidRDefault="0080591F" w:rsidP="008059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complete set of SPTO assessments for each child.</w:t>
      </w:r>
    </w:p>
    <w:p w:rsidR="0080591F" w:rsidRDefault="0080591F" w:rsidP="008059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Improved science progress from end of KS1 to end of KS2. </w:t>
      </w:r>
    </w:p>
    <w:p w:rsidR="0080591F" w:rsidRDefault="0080591F" w:rsidP="0080591F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0"/>
        <w:gridCol w:w="1248"/>
        <w:gridCol w:w="2054"/>
        <w:gridCol w:w="1437"/>
        <w:gridCol w:w="1637"/>
        <w:gridCol w:w="1511"/>
        <w:gridCol w:w="1411"/>
        <w:gridCol w:w="1446"/>
      </w:tblGrid>
      <w:tr w:rsidR="0080591F" w:rsidTr="0080591F"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</w:t>
            </w:r>
          </w:p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</w:t>
            </w:r>
          </w:p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Timescale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Outcomes</w:t>
            </w:r>
          </w:p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0591F" w:rsidTr="008059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1F" w:rsidRDefault="008059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1F" w:rsidRDefault="008059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1F" w:rsidRDefault="008059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1F" w:rsidRDefault="008059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1F" w:rsidRDefault="008059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</w:t>
            </w:r>
          </w:p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</w:p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</w:t>
            </w:r>
          </w:p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80591F" w:rsidTr="0080591F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 xml:space="preserve">Research mastery teaching techniques in science. </w:t>
            </w:r>
          </w:p>
          <w:p w:rsidR="0080591F" w:rsidRDefault="0080591F">
            <w:pPr>
              <w:pStyle w:val="ListParagraph"/>
              <w:ind w:left="0"/>
            </w:pPr>
            <w:r>
              <w:t>All staff to try new techniques and share findings with others.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S.L.</w:t>
            </w:r>
          </w:p>
          <w:p w:rsidR="0080591F" w:rsidRDefault="0080591F">
            <w:pPr>
              <w:pStyle w:val="ListParagraph"/>
              <w:ind w:left="0"/>
            </w:pPr>
            <w:r>
              <w:t>H.C.</w:t>
            </w:r>
          </w:p>
          <w:p w:rsidR="0080591F" w:rsidRDefault="0080591F">
            <w:pPr>
              <w:pStyle w:val="ListParagraph"/>
              <w:ind w:left="0"/>
            </w:pPr>
            <w:r>
              <w:t>All teaching staff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Discussions in staff meetings on how to use mastery teaching across the curriculum.</w:t>
            </w:r>
          </w:p>
          <w:p w:rsidR="0080591F" w:rsidRDefault="0080591F">
            <w:pPr>
              <w:pStyle w:val="ListParagraph"/>
              <w:ind w:left="0"/>
            </w:pPr>
            <w:r>
              <w:lastRenderedPageBreak/>
              <w:t>H.C. to share her resources and ideas from the geography and history mastery courses.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lastRenderedPageBreak/>
              <w:t>Autumn and spring term.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Mastery courses.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Research teaching mastery in science.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Share resources and findings.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Develop and build on mastery teaching techniques.</w:t>
            </w:r>
          </w:p>
        </w:tc>
      </w:tr>
      <w:tr w:rsidR="0080591F" w:rsidTr="0080591F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1F" w:rsidRDefault="0080591F">
            <w:pPr>
              <w:pStyle w:val="ListParagraph"/>
              <w:ind w:left="0"/>
            </w:pPr>
            <w:r>
              <w:lastRenderedPageBreak/>
              <w:t>Science leader to collect plans from all the teacher and check to ensure full coverage of the curriculum.</w:t>
            </w:r>
          </w:p>
          <w:p w:rsidR="0080591F" w:rsidRDefault="0080591F">
            <w:pPr>
              <w:pStyle w:val="ListParagraph"/>
              <w:ind w:left="0"/>
            </w:pPr>
          </w:p>
          <w:p w:rsidR="0080591F" w:rsidRDefault="0080591F">
            <w:pPr>
              <w:pStyle w:val="ListParagraph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S.L.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Discussions in staff meetings.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Autumn term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Time out of class.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Complete set of plans.</w:t>
            </w:r>
          </w:p>
          <w:p w:rsidR="0080591F" w:rsidRDefault="0080591F">
            <w:pPr>
              <w:pStyle w:val="ListParagraph"/>
              <w:ind w:left="0"/>
            </w:pPr>
            <w:r>
              <w:t>Publish them on the school website – they may be part of class rolling programmes.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1F" w:rsidRDefault="0080591F">
            <w:pPr>
              <w:pStyle w:val="ListParagraph"/>
              <w:ind w:left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1F" w:rsidRDefault="0080591F">
            <w:pPr>
              <w:pStyle w:val="ListParagraph"/>
              <w:ind w:left="0"/>
            </w:pPr>
          </w:p>
        </w:tc>
      </w:tr>
      <w:tr w:rsidR="0080591F" w:rsidTr="0080591F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Lesson observations to ensure that science is being taught to a high standard throughout the school.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S.L.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Feedback in staff meetings/to individuals where relevant.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Spring term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Time out of class.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1F" w:rsidRDefault="0080591F">
            <w:pPr>
              <w:pStyle w:val="ListParagraph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Observations done and feedback given.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1F" w:rsidRDefault="0080591F">
            <w:pPr>
              <w:pStyle w:val="ListParagraph"/>
              <w:ind w:left="0"/>
            </w:pPr>
          </w:p>
        </w:tc>
      </w:tr>
      <w:tr w:rsidR="0080591F" w:rsidTr="0080591F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Book scrutiny of the science books from all the classes to ensure that recordings are of a high standard.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 xml:space="preserve">S.L. and science governor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Feedback in staff meetings/to individuals where relevant.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Spring and summer term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Time out of class.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1F" w:rsidRDefault="0080591F">
            <w:pPr>
              <w:pStyle w:val="ListParagraph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Book scrutiny done and feedback given.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Book scrutiny done and feedback given.</w:t>
            </w:r>
          </w:p>
        </w:tc>
      </w:tr>
      <w:tr w:rsidR="0080591F" w:rsidTr="0080591F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Check assessments on SPTO for all classes.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S.L.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Staff meetings.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Summer term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1F" w:rsidRDefault="0080591F">
            <w:pPr>
              <w:pStyle w:val="ListParagraph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1F" w:rsidRDefault="0080591F">
            <w:pPr>
              <w:pStyle w:val="ListParagraph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1F" w:rsidRDefault="0080591F">
            <w:pPr>
              <w:pStyle w:val="ListParagraph"/>
              <w:ind w:left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Check SPTO for assessments.</w:t>
            </w:r>
          </w:p>
        </w:tc>
      </w:tr>
      <w:tr w:rsidR="0080591F" w:rsidTr="0080591F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Review assessments and data for the year. Find strengths and weakness and create an action plan for 2018/19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S.L. and science governor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Staff meetings.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Summer term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Time out of class.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1F" w:rsidRDefault="0080591F">
            <w:pPr>
              <w:pStyle w:val="ListParagraph"/>
              <w:ind w:left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1F" w:rsidRDefault="0080591F">
            <w:pPr>
              <w:pStyle w:val="ListParagraph"/>
              <w:ind w:left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</w:pPr>
            <w:r>
              <w:t>Review assessments and data.</w:t>
            </w:r>
          </w:p>
        </w:tc>
      </w:tr>
    </w:tbl>
    <w:p w:rsidR="0080591F" w:rsidRDefault="0080591F" w:rsidP="0080591F">
      <w:pPr>
        <w:pStyle w:val="ListParagraph"/>
        <w:rPr>
          <w:sz w:val="24"/>
          <w:szCs w:val="24"/>
        </w:rPr>
      </w:pPr>
    </w:p>
    <w:p w:rsidR="0080591F" w:rsidRDefault="0080591F" w:rsidP="0080591F">
      <w:pPr>
        <w:pStyle w:val="ListParagraph"/>
        <w:rPr>
          <w:sz w:val="24"/>
          <w:szCs w:val="24"/>
        </w:rPr>
      </w:pPr>
    </w:p>
    <w:p w:rsidR="0080591F" w:rsidRDefault="0080591F" w:rsidP="0080591F">
      <w:pPr>
        <w:ind w:left="50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Salway Ash CE VA Primary School</w:t>
      </w:r>
    </w:p>
    <w:p w:rsidR="0080591F" w:rsidRDefault="0080591F" w:rsidP="00805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Development Plan 2017-2018</w:t>
      </w:r>
    </w:p>
    <w:p w:rsidR="0080591F" w:rsidRDefault="0080591F" w:rsidP="0080591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Geography</w:t>
      </w:r>
    </w:p>
    <w:p w:rsidR="0080591F" w:rsidRPr="0080591F" w:rsidRDefault="0080591F" w:rsidP="0080591F">
      <w:pPr>
        <w:jc w:val="center"/>
        <w:rPr>
          <w:b/>
          <w:sz w:val="28"/>
          <w:szCs w:val="28"/>
        </w:rPr>
      </w:pPr>
    </w:p>
    <w:p w:rsidR="0080591F" w:rsidRDefault="0080591F" w:rsidP="008059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Subject Development Issue 1 - </w:t>
      </w:r>
      <w:r>
        <w:rPr>
          <w:color w:val="000000"/>
          <w:sz w:val="27"/>
          <w:szCs w:val="27"/>
        </w:rPr>
        <w:t>Raise achievement in Geography through improved teaching, learning and assessment of the mastery approach to Geography.</w:t>
      </w:r>
    </w:p>
    <w:p w:rsidR="0080591F" w:rsidRDefault="0080591F" w:rsidP="0080591F">
      <w:pPr>
        <w:rPr>
          <w:sz w:val="24"/>
          <w:szCs w:val="24"/>
        </w:rPr>
      </w:pPr>
      <w:r>
        <w:rPr>
          <w:sz w:val="24"/>
          <w:szCs w:val="24"/>
        </w:rPr>
        <w:t>Success criteria:</w:t>
      </w:r>
    </w:p>
    <w:p w:rsidR="0080591F" w:rsidRDefault="0080591F" w:rsidP="008059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Create an assessment format for teachers to track progress </w:t>
      </w:r>
    </w:p>
    <w:p w:rsidR="0080591F" w:rsidRDefault="0080591F" w:rsidP="008059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Two terms of assessment complete on assessment grid.</w:t>
      </w:r>
    </w:p>
    <w:p w:rsidR="0080591F" w:rsidRDefault="0080591F" w:rsidP="008059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teachers to use new Geography scheme to ensure teaching is progressive </w:t>
      </w:r>
    </w:p>
    <w:p w:rsidR="0080591F" w:rsidRDefault="0080591F" w:rsidP="008059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Subject leader to complete a lesson observation on teachers.</w:t>
      </w:r>
    </w:p>
    <w:p w:rsidR="0080591F" w:rsidRDefault="0080591F" w:rsidP="008059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Subject leader to complete book scrutiny to ensure curriculum coverage. </w:t>
      </w:r>
    </w:p>
    <w:p w:rsidR="0080591F" w:rsidRDefault="0080591F" w:rsidP="0080591F">
      <w:pPr>
        <w:rPr>
          <w:sz w:val="24"/>
          <w:szCs w:val="24"/>
        </w:rPr>
      </w:pPr>
    </w:p>
    <w:p w:rsidR="0080591F" w:rsidRDefault="0080591F" w:rsidP="0080591F">
      <w:pPr>
        <w:rPr>
          <w:sz w:val="24"/>
          <w:szCs w:val="24"/>
        </w:rPr>
      </w:pPr>
    </w:p>
    <w:p w:rsidR="0080591F" w:rsidRDefault="0080591F" w:rsidP="0080591F">
      <w:pPr>
        <w:rPr>
          <w:sz w:val="24"/>
          <w:szCs w:val="24"/>
        </w:rPr>
      </w:pPr>
    </w:p>
    <w:p w:rsidR="0080591F" w:rsidRDefault="0080591F" w:rsidP="0080591F">
      <w:pPr>
        <w:rPr>
          <w:sz w:val="24"/>
          <w:szCs w:val="24"/>
        </w:rPr>
      </w:pPr>
    </w:p>
    <w:p w:rsidR="0080591F" w:rsidRDefault="0080591F" w:rsidP="0080591F">
      <w:pPr>
        <w:rPr>
          <w:sz w:val="24"/>
          <w:szCs w:val="24"/>
        </w:rPr>
      </w:pPr>
    </w:p>
    <w:p w:rsidR="0080591F" w:rsidRPr="0080591F" w:rsidRDefault="0080591F" w:rsidP="0080591F">
      <w:pPr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8"/>
        <w:gridCol w:w="1252"/>
        <w:gridCol w:w="2101"/>
        <w:gridCol w:w="1453"/>
        <w:gridCol w:w="1693"/>
        <w:gridCol w:w="1460"/>
        <w:gridCol w:w="1352"/>
        <w:gridCol w:w="1375"/>
      </w:tblGrid>
      <w:tr w:rsidR="0080591F" w:rsidTr="0080591F"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</w:t>
            </w:r>
          </w:p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</w:t>
            </w:r>
          </w:p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Timescale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Outcomes</w:t>
            </w:r>
          </w:p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0591F" w:rsidTr="008059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1F" w:rsidRDefault="008059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1F" w:rsidRDefault="008059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1F" w:rsidRDefault="008059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1F" w:rsidRDefault="008059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1F" w:rsidRDefault="008059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</w:t>
            </w:r>
          </w:p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</w:p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</w:t>
            </w:r>
          </w:p>
          <w:p w:rsidR="0080591F" w:rsidRDefault="0080591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80591F" w:rsidTr="0080591F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</w:p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Subject leader to attend Dorset conference for Geography.</w:t>
            </w:r>
          </w:p>
          <w:p w:rsidR="0080591F" w:rsidRDefault="0080591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HC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HC to use information gained from the conference to help teachers in school.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September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LA specialist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Subject leader to understand the Geography curriculum for all year groups and what progression in </w:t>
            </w:r>
            <w:proofErr w:type="spellStart"/>
            <w:r>
              <w:rPr>
                <w:sz w:val="20"/>
              </w:rPr>
              <w:t>Geogrpahy</w:t>
            </w:r>
            <w:proofErr w:type="spellEnd"/>
            <w:r>
              <w:rPr>
                <w:sz w:val="20"/>
              </w:rPr>
              <w:t xml:space="preserve"> looks like though out Primary school.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</w:p>
        </w:tc>
      </w:tr>
      <w:tr w:rsidR="0080591F" w:rsidTr="0080591F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Geography Policy Created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HC, LC and All teaching staff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HC to create a policy. All teaching staff to look over and add to policy. Policy to be put on the website.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November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Policy </w:t>
            </w:r>
            <w:proofErr w:type="gramStart"/>
            <w:r>
              <w:rPr>
                <w:sz w:val="20"/>
              </w:rPr>
              <w:t>created,</w:t>
            </w:r>
            <w:proofErr w:type="gramEnd"/>
            <w:r>
              <w:rPr>
                <w:sz w:val="20"/>
              </w:rPr>
              <w:t xml:space="preserve"> Teaching staff to agree with policy, </w:t>
            </w:r>
            <w:proofErr w:type="spellStart"/>
            <w:r>
              <w:rPr>
                <w:sz w:val="20"/>
              </w:rPr>
              <w:t>polcy</w:t>
            </w:r>
            <w:proofErr w:type="spellEnd"/>
            <w:r>
              <w:rPr>
                <w:sz w:val="20"/>
              </w:rPr>
              <w:t xml:space="preserve"> to be put on the website.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</w:p>
        </w:tc>
      </w:tr>
      <w:tr w:rsidR="0080591F" w:rsidTr="0080591F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School to buy Geography scheme for class teachers.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HC, LC and All teaching staff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Scheme to be bought and distributed to teaching staff. </w:t>
            </w:r>
          </w:p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Teachers given time to look at their units to create their long term plans for Geography.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Collins Connected Geography Scheme of work</w:t>
            </w:r>
          </w:p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£200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Teachers to be given Geography scheme of work and create long term plan for geography.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Teachers to start using the Geography planning for teaching.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Teachers to teach second unit in geography. </w:t>
            </w:r>
          </w:p>
        </w:tc>
      </w:tr>
      <w:tr w:rsidR="0080591F" w:rsidTr="0080591F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Geography assessment format created.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HC, LC and All teaching staff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HC to explain assessment grid to teachers. Each term (starting in spring </w:t>
            </w:r>
            <w:r>
              <w:rPr>
                <w:sz w:val="20"/>
              </w:rPr>
              <w:lastRenderedPageBreak/>
              <w:t xml:space="preserve">term) HC to collect data and check assessment is being complete.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October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Knowledge gained from conference.</w:t>
            </w:r>
          </w:p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Collins connected </w:t>
            </w:r>
            <w:r>
              <w:rPr>
                <w:sz w:val="20"/>
              </w:rPr>
              <w:lastRenderedPageBreak/>
              <w:t xml:space="preserve">geography scheme of work. </w:t>
            </w:r>
          </w:p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Microsoft Excel.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Assessment format created and teachers talked through </w:t>
            </w:r>
            <w:r>
              <w:rPr>
                <w:sz w:val="20"/>
              </w:rPr>
              <w:lastRenderedPageBreak/>
              <w:t xml:space="preserve">the assessment.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Teachers to assess first unit of Geography </w:t>
            </w:r>
            <w:r>
              <w:rPr>
                <w:sz w:val="20"/>
              </w:rPr>
              <w:lastRenderedPageBreak/>
              <w:t xml:space="preserve">taught from connected geography scheme of work.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Teachers to assess second unit of Geography </w:t>
            </w:r>
            <w:r>
              <w:rPr>
                <w:sz w:val="20"/>
              </w:rPr>
              <w:lastRenderedPageBreak/>
              <w:t>taught from connected geography scheme of work.</w:t>
            </w:r>
          </w:p>
          <w:p w:rsidR="0080591F" w:rsidRDefault="0080591F">
            <w:pPr>
              <w:pStyle w:val="ListParagraph"/>
              <w:ind w:left="0"/>
              <w:rPr>
                <w:sz w:val="20"/>
              </w:rPr>
            </w:pPr>
          </w:p>
        </w:tc>
      </w:tr>
      <w:tr w:rsidR="0080591F" w:rsidTr="0080591F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Teacher observations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HC, LC and All teaching staff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HC to observe one geography lesson with class teachers, including a book scrutiny. HC to create a report </w:t>
            </w:r>
            <w:proofErr w:type="gramStart"/>
            <w:r>
              <w:rPr>
                <w:sz w:val="20"/>
              </w:rPr>
              <w:t>when  completed</w:t>
            </w:r>
            <w:proofErr w:type="gramEnd"/>
            <w:r>
              <w:rPr>
                <w:sz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March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Collins connected Geography Scheme of work. </w:t>
            </w:r>
          </w:p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Observation grid.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Teachers to have 1 lesson observation on Geography, book scrutiny to check curriculum coverage and report created.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</w:p>
        </w:tc>
      </w:tr>
      <w:tr w:rsidR="0080591F" w:rsidTr="0080591F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Governors report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HC and Governors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HC to create a report for Governors on the progress made in Geography for this academic year.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Information gathered </w:t>
            </w:r>
            <w:proofErr w:type="gramStart"/>
            <w:r>
              <w:rPr>
                <w:sz w:val="20"/>
              </w:rPr>
              <w:t>from  observations</w:t>
            </w:r>
            <w:proofErr w:type="gramEnd"/>
            <w:r>
              <w:rPr>
                <w:sz w:val="20"/>
              </w:rPr>
              <w:t xml:space="preserve">, book scrutiny and teachers opinions.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F" w:rsidRDefault="0080591F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Report created for Governors. </w:t>
            </w:r>
          </w:p>
        </w:tc>
      </w:tr>
    </w:tbl>
    <w:p w:rsidR="0080591F" w:rsidRDefault="0080591F" w:rsidP="0080591F">
      <w:pPr>
        <w:pStyle w:val="ListParagraph"/>
        <w:rPr>
          <w:sz w:val="24"/>
          <w:szCs w:val="24"/>
        </w:rPr>
      </w:pPr>
    </w:p>
    <w:p w:rsidR="0080591F" w:rsidRDefault="0080591F" w:rsidP="0080591F">
      <w:pPr>
        <w:pStyle w:val="ListParagraph"/>
        <w:rPr>
          <w:sz w:val="24"/>
          <w:szCs w:val="24"/>
        </w:rPr>
      </w:pPr>
    </w:p>
    <w:p w:rsidR="0080591F" w:rsidRDefault="0080591F" w:rsidP="0080591F"/>
    <w:p w:rsidR="0080591F" w:rsidRDefault="0080591F" w:rsidP="0080591F"/>
    <w:p w:rsidR="0080591F" w:rsidRDefault="0080591F" w:rsidP="0080591F">
      <w:pPr>
        <w:jc w:val="center"/>
        <w:rPr>
          <w:rFonts w:ascii="Arial" w:hAnsi="Arial" w:cs="Arial"/>
          <w:sz w:val="28"/>
        </w:rPr>
      </w:pPr>
    </w:p>
    <w:p w:rsidR="0080591F" w:rsidRDefault="0080591F" w:rsidP="0080591F">
      <w:pPr>
        <w:jc w:val="center"/>
        <w:rPr>
          <w:rFonts w:ascii="Arial" w:hAnsi="Arial" w:cs="Arial"/>
          <w:sz w:val="28"/>
        </w:rPr>
      </w:pPr>
    </w:p>
    <w:p w:rsidR="0080591F" w:rsidRDefault="0080591F" w:rsidP="0080591F">
      <w:pPr>
        <w:jc w:val="center"/>
        <w:rPr>
          <w:rFonts w:ascii="Arial" w:hAnsi="Arial" w:cs="Arial"/>
          <w:sz w:val="28"/>
        </w:rPr>
      </w:pPr>
    </w:p>
    <w:p w:rsidR="0080591F" w:rsidRDefault="0080591F" w:rsidP="0080591F">
      <w:pPr>
        <w:jc w:val="center"/>
        <w:rPr>
          <w:b/>
          <w:sz w:val="28"/>
          <w:szCs w:val="28"/>
        </w:rPr>
      </w:pPr>
      <w:r w:rsidRPr="00E36832">
        <w:rPr>
          <w:b/>
          <w:sz w:val="28"/>
          <w:szCs w:val="28"/>
        </w:rPr>
        <w:lastRenderedPageBreak/>
        <w:t>Salway Ash CE VA Primary School</w:t>
      </w:r>
    </w:p>
    <w:p w:rsidR="0080591F" w:rsidRDefault="0080591F" w:rsidP="00805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Development Plan 2017-2018</w:t>
      </w:r>
    </w:p>
    <w:p w:rsidR="0080591F" w:rsidRDefault="0080591F" w:rsidP="0080591F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History</w:t>
      </w:r>
    </w:p>
    <w:p w:rsidR="0080591F" w:rsidRDefault="0080591F" w:rsidP="0080591F"/>
    <w:p w:rsidR="0080591F" w:rsidRPr="0024000B" w:rsidRDefault="0080591F" w:rsidP="0080591F">
      <w:pPr>
        <w:rPr>
          <w:b/>
          <w:sz w:val="28"/>
          <w:szCs w:val="28"/>
        </w:rPr>
      </w:pPr>
      <w:r w:rsidRPr="00BC603F">
        <w:rPr>
          <w:b/>
          <w:sz w:val="28"/>
          <w:szCs w:val="28"/>
        </w:rPr>
        <w:t>Subject Development Issue 1</w:t>
      </w:r>
      <w:r>
        <w:rPr>
          <w:b/>
          <w:sz w:val="28"/>
          <w:szCs w:val="28"/>
        </w:rPr>
        <w:t xml:space="preserve"> - </w:t>
      </w:r>
      <w:r>
        <w:rPr>
          <w:color w:val="000000"/>
          <w:sz w:val="27"/>
          <w:szCs w:val="27"/>
        </w:rPr>
        <w:t>Raise achievement in History through improved teaching, learning and assessment of the mastery approach to History.</w:t>
      </w:r>
    </w:p>
    <w:p w:rsidR="0080591F" w:rsidRDefault="0080591F" w:rsidP="0080591F">
      <w:pPr>
        <w:rPr>
          <w:sz w:val="24"/>
          <w:szCs w:val="24"/>
        </w:rPr>
      </w:pPr>
      <w:r w:rsidRPr="00442E8F">
        <w:rPr>
          <w:sz w:val="24"/>
          <w:szCs w:val="24"/>
        </w:rPr>
        <w:t>Success criteria:</w:t>
      </w:r>
    </w:p>
    <w:p w:rsidR="0080591F" w:rsidRDefault="0080591F" w:rsidP="0080591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Create an assessment format for teachers to track progress </w:t>
      </w:r>
    </w:p>
    <w:p w:rsidR="0080591F" w:rsidRDefault="0080591F" w:rsidP="0080591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One terms of assessment complete on assessment grid.</w:t>
      </w:r>
    </w:p>
    <w:p w:rsidR="0080591F" w:rsidRDefault="0080591F" w:rsidP="0080591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All teachers to use new History scheme of work to ensure teaching is progressive </w:t>
      </w:r>
    </w:p>
    <w:p w:rsidR="0080591F" w:rsidRDefault="0080591F" w:rsidP="0080591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Subject leader to complete a lesson observation on teachers.</w:t>
      </w:r>
    </w:p>
    <w:p w:rsidR="0080591F" w:rsidRDefault="0080591F" w:rsidP="0080591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Subject leader to complete book scrutiny to ensure curriculum coverage. </w:t>
      </w:r>
    </w:p>
    <w:p w:rsidR="0080591F" w:rsidRDefault="0080591F" w:rsidP="0080591F">
      <w:pPr>
        <w:rPr>
          <w:sz w:val="24"/>
          <w:szCs w:val="24"/>
        </w:rPr>
      </w:pPr>
    </w:p>
    <w:p w:rsidR="0080591F" w:rsidRDefault="0080591F" w:rsidP="0080591F">
      <w:pPr>
        <w:rPr>
          <w:sz w:val="24"/>
          <w:szCs w:val="24"/>
        </w:rPr>
      </w:pPr>
    </w:p>
    <w:p w:rsidR="0080591F" w:rsidRDefault="0080591F" w:rsidP="0080591F">
      <w:pPr>
        <w:rPr>
          <w:sz w:val="24"/>
          <w:szCs w:val="24"/>
        </w:rPr>
      </w:pPr>
    </w:p>
    <w:p w:rsidR="0080591F" w:rsidRDefault="0080591F" w:rsidP="0080591F">
      <w:pPr>
        <w:rPr>
          <w:sz w:val="24"/>
          <w:szCs w:val="24"/>
        </w:rPr>
      </w:pPr>
    </w:p>
    <w:p w:rsidR="0080591F" w:rsidRDefault="0080591F" w:rsidP="0080591F">
      <w:pPr>
        <w:rPr>
          <w:sz w:val="24"/>
          <w:szCs w:val="24"/>
        </w:rPr>
      </w:pPr>
    </w:p>
    <w:p w:rsidR="0080591F" w:rsidRPr="0024000B" w:rsidRDefault="0080591F" w:rsidP="0080591F">
      <w:pPr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8"/>
        <w:gridCol w:w="1252"/>
        <w:gridCol w:w="2102"/>
        <w:gridCol w:w="1454"/>
        <w:gridCol w:w="1694"/>
        <w:gridCol w:w="1460"/>
        <w:gridCol w:w="1352"/>
        <w:gridCol w:w="1372"/>
      </w:tblGrid>
      <w:tr w:rsidR="0080591F" w:rsidTr="003903D9">
        <w:tc>
          <w:tcPr>
            <w:tcW w:w="2768" w:type="dxa"/>
            <w:vMerge w:val="restart"/>
            <w:shd w:val="clear" w:color="auto" w:fill="92CDDC" w:themeFill="accent5" w:themeFillTint="99"/>
          </w:tcPr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</w:t>
            </w:r>
          </w:p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shd w:val="clear" w:color="auto" w:fill="92CDDC" w:themeFill="accent5" w:themeFillTint="99"/>
          </w:tcPr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</w:t>
            </w:r>
          </w:p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</w:t>
            </w:r>
          </w:p>
        </w:tc>
        <w:tc>
          <w:tcPr>
            <w:tcW w:w="2102" w:type="dxa"/>
            <w:vMerge w:val="restart"/>
            <w:shd w:val="clear" w:color="auto" w:fill="92CDDC" w:themeFill="accent5" w:themeFillTint="99"/>
          </w:tcPr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</w:t>
            </w:r>
          </w:p>
        </w:tc>
        <w:tc>
          <w:tcPr>
            <w:tcW w:w="1454" w:type="dxa"/>
            <w:vMerge w:val="restart"/>
            <w:shd w:val="clear" w:color="auto" w:fill="92CDDC" w:themeFill="accent5" w:themeFillTint="99"/>
          </w:tcPr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Timescale</w:t>
            </w:r>
          </w:p>
        </w:tc>
        <w:tc>
          <w:tcPr>
            <w:tcW w:w="1694" w:type="dxa"/>
            <w:vMerge w:val="restart"/>
            <w:shd w:val="clear" w:color="auto" w:fill="92CDDC" w:themeFill="accent5" w:themeFillTint="99"/>
          </w:tcPr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</w:t>
            </w:r>
          </w:p>
        </w:tc>
        <w:tc>
          <w:tcPr>
            <w:tcW w:w="4184" w:type="dxa"/>
            <w:gridSpan w:val="3"/>
            <w:shd w:val="clear" w:color="auto" w:fill="92CDDC" w:themeFill="accent5" w:themeFillTint="99"/>
          </w:tcPr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Outcomes</w:t>
            </w:r>
          </w:p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0591F" w:rsidTr="003903D9">
        <w:tc>
          <w:tcPr>
            <w:tcW w:w="2768" w:type="dxa"/>
            <w:vMerge/>
            <w:shd w:val="clear" w:color="auto" w:fill="92CDDC" w:themeFill="accent5" w:themeFillTint="99"/>
          </w:tcPr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  <w:shd w:val="clear" w:color="auto" w:fill="92CDDC" w:themeFill="accent5" w:themeFillTint="99"/>
          </w:tcPr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  <w:shd w:val="clear" w:color="auto" w:fill="92CDDC" w:themeFill="accent5" w:themeFillTint="99"/>
          </w:tcPr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92CDDC" w:themeFill="accent5" w:themeFillTint="99"/>
          </w:tcPr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shd w:val="clear" w:color="auto" w:fill="92CDDC" w:themeFill="accent5" w:themeFillTint="99"/>
          </w:tcPr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92CDDC" w:themeFill="accent5" w:themeFillTint="99"/>
          </w:tcPr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</w:t>
            </w:r>
          </w:p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92CDDC" w:themeFill="accent5" w:themeFillTint="99"/>
          </w:tcPr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</w:p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372" w:type="dxa"/>
            <w:shd w:val="clear" w:color="auto" w:fill="92CDDC" w:themeFill="accent5" w:themeFillTint="99"/>
          </w:tcPr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</w:t>
            </w:r>
          </w:p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80591F" w:rsidRPr="008B4D58" w:rsidTr="003903D9">
        <w:tc>
          <w:tcPr>
            <w:tcW w:w="2768" w:type="dxa"/>
          </w:tcPr>
          <w:p w:rsidR="0080591F" w:rsidRPr="0024000B" w:rsidRDefault="0080591F" w:rsidP="003903D9">
            <w:pPr>
              <w:pStyle w:val="ListParagraph"/>
              <w:ind w:left="0"/>
              <w:rPr>
                <w:sz w:val="20"/>
              </w:rPr>
            </w:pPr>
          </w:p>
          <w:p w:rsidR="0080591F" w:rsidRPr="0024000B" w:rsidRDefault="0080591F" w:rsidP="003903D9">
            <w:pPr>
              <w:pStyle w:val="ListParagraph"/>
              <w:ind w:left="0"/>
              <w:rPr>
                <w:sz w:val="20"/>
              </w:rPr>
            </w:pPr>
            <w:r w:rsidRPr="0024000B">
              <w:rPr>
                <w:sz w:val="20"/>
              </w:rPr>
              <w:t xml:space="preserve">Subject leader to attend Dorset conference for </w:t>
            </w:r>
            <w:r>
              <w:rPr>
                <w:sz w:val="20"/>
              </w:rPr>
              <w:t>History.</w:t>
            </w:r>
          </w:p>
          <w:p w:rsidR="0080591F" w:rsidRPr="0024000B" w:rsidRDefault="0080591F" w:rsidP="003903D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252" w:type="dxa"/>
          </w:tcPr>
          <w:p w:rsidR="0080591F" w:rsidRPr="0024000B" w:rsidRDefault="0080591F" w:rsidP="003903D9">
            <w:pPr>
              <w:pStyle w:val="ListParagraph"/>
              <w:ind w:left="0"/>
              <w:rPr>
                <w:sz w:val="20"/>
              </w:rPr>
            </w:pPr>
            <w:r w:rsidRPr="0024000B">
              <w:rPr>
                <w:sz w:val="20"/>
              </w:rPr>
              <w:t>HC</w:t>
            </w:r>
          </w:p>
        </w:tc>
        <w:tc>
          <w:tcPr>
            <w:tcW w:w="2102" w:type="dxa"/>
          </w:tcPr>
          <w:p w:rsidR="0080591F" w:rsidRPr="0024000B" w:rsidRDefault="0080591F" w:rsidP="003903D9">
            <w:pPr>
              <w:pStyle w:val="ListParagraph"/>
              <w:ind w:left="0"/>
              <w:rPr>
                <w:sz w:val="20"/>
              </w:rPr>
            </w:pPr>
            <w:r w:rsidRPr="0024000B">
              <w:rPr>
                <w:sz w:val="20"/>
              </w:rPr>
              <w:t xml:space="preserve">HC to use information gained from the conference to help teachers in school. </w:t>
            </w:r>
          </w:p>
        </w:tc>
        <w:tc>
          <w:tcPr>
            <w:tcW w:w="1454" w:type="dxa"/>
          </w:tcPr>
          <w:p w:rsidR="0080591F" w:rsidRPr="0024000B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February</w:t>
            </w:r>
          </w:p>
        </w:tc>
        <w:tc>
          <w:tcPr>
            <w:tcW w:w="1694" w:type="dxa"/>
          </w:tcPr>
          <w:p w:rsidR="0080591F" w:rsidRPr="0024000B" w:rsidRDefault="0080591F" w:rsidP="003903D9">
            <w:pPr>
              <w:pStyle w:val="ListParagraph"/>
              <w:ind w:left="0"/>
              <w:rPr>
                <w:sz w:val="20"/>
              </w:rPr>
            </w:pPr>
            <w:r w:rsidRPr="0024000B">
              <w:rPr>
                <w:sz w:val="20"/>
              </w:rPr>
              <w:t xml:space="preserve">LA specialist </w:t>
            </w:r>
          </w:p>
        </w:tc>
        <w:tc>
          <w:tcPr>
            <w:tcW w:w="1460" w:type="dxa"/>
          </w:tcPr>
          <w:p w:rsidR="0080591F" w:rsidRPr="0024000B" w:rsidRDefault="0080591F" w:rsidP="003903D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352" w:type="dxa"/>
          </w:tcPr>
          <w:p w:rsidR="0080591F" w:rsidRPr="0024000B" w:rsidRDefault="0080591F" w:rsidP="003903D9">
            <w:pPr>
              <w:pStyle w:val="ListParagraph"/>
              <w:ind w:left="0"/>
              <w:rPr>
                <w:sz w:val="20"/>
              </w:rPr>
            </w:pPr>
            <w:r w:rsidRPr="0024000B">
              <w:rPr>
                <w:sz w:val="20"/>
              </w:rPr>
              <w:t xml:space="preserve">Subject leader to understand the </w:t>
            </w:r>
            <w:r>
              <w:rPr>
                <w:sz w:val="20"/>
              </w:rPr>
              <w:t>History</w:t>
            </w:r>
            <w:r w:rsidRPr="0024000B">
              <w:rPr>
                <w:sz w:val="20"/>
              </w:rPr>
              <w:t xml:space="preserve"> curriculum for all year groups and what progression in </w:t>
            </w:r>
            <w:r>
              <w:rPr>
                <w:sz w:val="20"/>
              </w:rPr>
              <w:t xml:space="preserve">History </w:t>
            </w:r>
            <w:r w:rsidRPr="0024000B">
              <w:rPr>
                <w:sz w:val="20"/>
              </w:rPr>
              <w:t>looks like</w:t>
            </w:r>
            <w:r>
              <w:rPr>
                <w:sz w:val="20"/>
              </w:rPr>
              <w:t xml:space="preserve"> throug</w:t>
            </w:r>
            <w:r w:rsidRPr="0024000B">
              <w:rPr>
                <w:sz w:val="20"/>
              </w:rPr>
              <w:t>hout Primary school.</w:t>
            </w:r>
          </w:p>
        </w:tc>
        <w:tc>
          <w:tcPr>
            <w:tcW w:w="1372" w:type="dxa"/>
          </w:tcPr>
          <w:p w:rsidR="0080591F" w:rsidRPr="0024000B" w:rsidRDefault="0080591F" w:rsidP="003903D9">
            <w:pPr>
              <w:pStyle w:val="ListParagraph"/>
              <w:ind w:left="0"/>
              <w:rPr>
                <w:sz w:val="20"/>
              </w:rPr>
            </w:pPr>
          </w:p>
        </w:tc>
      </w:tr>
      <w:tr w:rsidR="0080591F" w:rsidRPr="008B4D58" w:rsidTr="003903D9">
        <w:tc>
          <w:tcPr>
            <w:tcW w:w="2768" w:type="dxa"/>
          </w:tcPr>
          <w:p w:rsidR="0080591F" w:rsidRPr="0024000B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History Policy Created</w:t>
            </w:r>
          </w:p>
        </w:tc>
        <w:tc>
          <w:tcPr>
            <w:tcW w:w="1252" w:type="dxa"/>
          </w:tcPr>
          <w:p w:rsidR="0080591F" w:rsidRPr="0024000B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HC, LC and All teaching staff</w:t>
            </w:r>
          </w:p>
        </w:tc>
        <w:tc>
          <w:tcPr>
            <w:tcW w:w="2102" w:type="dxa"/>
          </w:tcPr>
          <w:p w:rsidR="0080591F" w:rsidRPr="0024000B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HC to create a policy. All teaching staff to look over and add to policy. Policy to be put on the website.  </w:t>
            </w:r>
          </w:p>
        </w:tc>
        <w:tc>
          <w:tcPr>
            <w:tcW w:w="1454" w:type="dxa"/>
          </w:tcPr>
          <w:p w:rsidR="0080591F" w:rsidRPr="0024000B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March</w:t>
            </w:r>
          </w:p>
        </w:tc>
        <w:tc>
          <w:tcPr>
            <w:tcW w:w="1694" w:type="dxa"/>
          </w:tcPr>
          <w:p w:rsidR="0080591F" w:rsidRPr="0024000B" w:rsidRDefault="0080591F" w:rsidP="003903D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460" w:type="dxa"/>
          </w:tcPr>
          <w:p w:rsidR="0080591F" w:rsidRPr="0024000B" w:rsidRDefault="0080591F" w:rsidP="003903D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352" w:type="dxa"/>
          </w:tcPr>
          <w:p w:rsidR="0080591F" w:rsidRPr="0024000B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Policy </w:t>
            </w:r>
            <w:proofErr w:type="gramStart"/>
            <w:r>
              <w:rPr>
                <w:sz w:val="20"/>
              </w:rPr>
              <w:t>created,</w:t>
            </w:r>
            <w:proofErr w:type="gramEnd"/>
            <w:r>
              <w:rPr>
                <w:sz w:val="20"/>
              </w:rPr>
              <w:t xml:space="preserve"> Teaching staff to agree with policy, </w:t>
            </w:r>
            <w:proofErr w:type="spellStart"/>
            <w:r>
              <w:rPr>
                <w:sz w:val="20"/>
              </w:rPr>
              <w:t>polcy</w:t>
            </w:r>
            <w:proofErr w:type="spellEnd"/>
            <w:r>
              <w:rPr>
                <w:sz w:val="20"/>
              </w:rPr>
              <w:t xml:space="preserve"> to be put on the website.</w:t>
            </w:r>
          </w:p>
        </w:tc>
        <w:tc>
          <w:tcPr>
            <w:tcW w:w="1372" w:type="dxa"/>
          </w:tcPr>
          <w:p w:rsidR="0080591F" w:rsidRPr="0024000B" w:rsidRDefault="0080591F" w:rsidP="003903D9">
            <w:pPr>
              <w:pStyle w:val="ListParagraph"/>
              <w:ind w:left="0"/>
              <w:rPr>
                <w:sz w:val="20"/>
              </w:rPr>
            </w:pPr>
          </w:p>
        </w:tc>
      </w:tr>
      <w:tr w:rsidR="0080591F" w:rsidRPr="008B4D58" w:rsidTr="003903D9">
        <w:tc>
          <w:tcPr>
            <w:tcW w:w="2768" w:type="dxa"/>
          </w:tcPr>
          <w:p w:rsidR="0080591F" w:rsidRPr="0024000B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School to buy History scheme for class teachers.</w:t>
            </w:r>
          </w:p>
        </w:tc>
        <w:tc>
          <w:tcPr>
            <w:tcW w:w="1252" w:type="dxa"/>
          </w:tcPr>
          <w:p w:rsidR="0080591F" w:rsidRPr="0024000B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HC, LC and All teaching staff</w:t>
            </w:r>
          </w:p>
        </w:tc>
        <w:tc>
          <w:tcPr>
            <w:tcW w:w="2102" w:type="dxa"/>
          </w:tcPr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Scheme to be bought and distributed to teaching staff. </w:t>
            </w:r>
          </w:p>
          <w:p w:rsidR="0080591F" w:rsidRPr="0024000B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Teachers given time to look at their units to create their long term plans for Geography. </w:t>
            </w:r>
          </w:p>
        </w:tc>
        <w:tc>
          <w:tcPr>
            <w:tcW w:w="1454" w:type="dxa"/>
          </w:tcPr>
          <w:p w:rsidR="0080591F" w:rsidRPr="0024000B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March</w:t>
            </w:r>
          </w:p>
        </w:tc>
        <w:tc>
          <w:tcPr>
            <w:tcW w:w="1694" w:type="dxa"/>
          </w:tcPr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Collins Connected History Scheme of work</w:t>
            </w:r>
          </w:p>
          <w:p w:rsidR="0080591F" w:rsidRPr="0024000B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£200</w:t>
            </w:r>
          </w:p>
        </w:tc>
        <w:tc>
          <w:tcPr>
            <w:tcW w:w="1460" w:type="dxa"/>
          </w:tcPr>
          <w:p w:rsidR="0080591F" w:rsidRPr="0024000B" w:rsidRDefault="0080591F" w:rsidP="003903D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352" w:type="dxa"/>
          </w:tcPr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Teachers to be given History scheme of work and create long term plan for History. </w:t>
            </w:r>
          </w:p>
          <w:p w:rsidR="0080591F" w:rsidRPr="0024000B" w:rsidRDefault="0080591F" w:rsidP="003903D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372" w:type="dxa"/>
          </w:tcPr>
          <w:p w:rsidR="0080591F" w:rsidRPr="0024000B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Teachers to start using the History planning for teaching. </w:t>
            </w:r>
          </w:p>
        </w:tc>
      </w:tr>
      <w:tr w:rsidR="0080591F" w:rsidRPr="008B4D58" w:rsidTr="003903D9">
        <w:tc>
          <w:tcPr>
            <w:tcW w:w="2768" w:type="dxa"/>
          </w:tcPr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HIstory</w:t>
            </w:r>
            <w:proofErr w:type="spellEnd"/>
            <w:r>
              <w:rPr>
                <w:sz w:val="20"/>
              </w:rPr>
              <w:t xml:space="preserve"> assessment format created.  </w:t>
            </w:r>
          </w:p>
        </w:tc>
        <w:tc>
          <w:tcPr>
            <w:tcW w:w="1252" w:type="dxa"/>
          </w:tcPr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HC, LC and All teaching staff</w:t>
            </w:r>
          </w:p>
        </w:tc>
        <w:tc>
          <w:tcPr>
            <w:tcW w:w="2102" w:type="dxa"/>
          </w:tcPr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HC to explain assessment grid to teachers. HC to collect data (summer term only</w:t>
            </w:r>
            <w:proofErr w:type="gramStart"/>
            <w:r>
              <w:rPr>
                <w:sz w:val="20"/>
              </w:rPr>
              <w:t>)  and</w:t>
            </w:r>
            <w:proofErr w:type="gramEnd"/>
            <w:r>
              <w:rPr>
                <w:sz w:val="20"/>
              </w:rPr>
              <w:t xml:space="preserve"> check assessment is being complete. </w:t>
            </w:r>
          </w:p>
        </w:tc>
        <w:tc>
          <w:tcPr>
            <w:tcW w:w="1454" w:type="dxa"/>
          </w:tcPr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March</w:t>
            </w:r>
          </w:p>
        </w:tc>
        <w:tc>
          <w:tcPr>
            <w:tcW w:w="1694" w:type="dxa"/>
          </w:tcPr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Knowledge gained from conference.</w:t>
            </w:r>
          </w:p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Collins connected History scheme of work. </w:t>
            </w:r>
          </w:p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Microsoft Excel. </w:t>
            </w:r>
          </w:p>
        </w:tc>
        <w:tc>
          <w:tcPr>
            <w:tcW w:w="1460" w:type="dxa"/>
          </w:tcPr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352" w:type="dxa"/>
          </w:tcPr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Assessment format created and teachers talked through the assessment. </w:t>
            </w:r>
          </w:p>
        </w:tc>
        <w:tc>
          <w:tcPr>
            <w:tcW w:w="1372" w:type="dxa"/>
          </w:tcPr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Teachers to assess first unit of Geography taught from connected geography scheme of work. </w:t>
            </w:r>
          </w:p>
        </w:tc>
      </w:tr>
      <w:tr w:rsidR="0080591F" w:rsidRPr="008B4D58" w:rsidTr="003903D9">
        <w:tc>
          <w:tcPr>
            <w:tcW w:w="2768" w:type="dxa"/>
          </w:tcPr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Teacher observations</w:t>
            </w:r>
          </w:p>
        </w:tc>
        <w:tc>
          <w:tcPr>
            <w:tcW w:w="1252" w:type="dxa"/>
          </w:tcPr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HC, LC and All teaching staff </w:t>
            </w:r>
          </w:p>
        </w:tc>
        <w:tc>
          <w:tcPr>
            <w:tcW w:w="2102" w:type="dxa"/>
          </w:tcPr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HC to observe one history lesson with each class teacher, including a book scrutiny. HC to create a report when completed. </w:t>
            </w:r>
          </w:p>
        </w:tc>
        <w:tc>
          <w:tcPr>
            <w:tcW w:w="1454" w:type="dxa"/>
          </w:tcPr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694" w:type="dxa"/>
          </w:tcPr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Collins connected History Scheme of work. </w:t>
            </w:r>
          </w:p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Observation grid. </w:t>
            </w:r>
          </w:p>
        </w:tc>
        <w:tc>
          <w:tcPr>
            <w:tcW w:w="1460" w:type="dxa"/>
          </w:tcPr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352" w:type="dxa"/>
          </w:tcPr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372" w:type="dxa"/>
          </w:tcPr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Teachers to have 1 lesson observation on History, book scrutiny to check curriculum coverage and report created.</w:t>
            </w:r>
          </w:p>
        </w:tc>
      </w:tr>
      <w:tr w:rsidR="0080591F" w:rsidRPr="008B4D58" w:rsidTr="003903D9">
        <w:tc>
          <w:tcPr>
            <w:tcW w:w="2768" w:type="dxa"/>
          </w:tcPr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Governors report </w:t>
            </w:r>
          </w:p>
        </w:tc>
        <w:tc>
          <w:tcPr>
            <w:tcW w:w="1252" w:type="dxa"/>
          </w:tcPr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HC and Governors</w:t>
            </w:r>
          </w:p>
        </w:tc>
        <w:tc>
          <w:tcPr>
            <w:tcW w:w="2102" w:type="dxa"/>
          </w:tcPr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HC to create a report for Governors on the progress made in History for this academic year. </w:t>
            </w:r>
          </w:p>
        </w:tc>
        <w:tc>
          <w:tcPr>
            <w:tcW w:w="1454" w:type="dxa"/>
          </w:tcPr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694" w:type="dxa"/>
          </w:tcPr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Information gathered </w:t>
            </w:r>
            <w:proofErr w:type="gramStart"/>
            <w:r>
              <w:rPr>
                <w:sz w:val="20"/>
              </w:rPr>
              <w:t>from  observations</w:t>
            </w:r>
            <w:proofErr w:type="gramEnd"/>
            <w:r>
              <w:rPr>
                <w:sz w:val="20"/>
              </w:rPr>
              <w:t xml:space="preserve">, book scrutiny and teachers opinions. </w:t>
            </w:r>
          </w:p>
        </w:tc>
        <w:tc>
          <w:tcPr>
            <w:tcW w:w="1460" w:type="dxa"/>
          </w:tcPr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352" w:type="dxa"/>
          </w:tcPr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372" w:type="dxa"/>
          </w:tcPr>
          <w:p w:rsidR="0080591F" w:rsidRDefault="0080591F" w:rsidP="003903D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Report created for Governors. </w:t>
            </w:r>
          </w:p>
        </w:tc>
      </w:tr>
    </w:tbl>
    <w:p w:rsidR="0080591F" w:rsidRDefault="0080591F" w:rsidP="0080591F">
      <w:pPr>
        <w:pStyle w:val="ListParagraph"/>
        <w:rPr>
          <w:sz w:val="24"/>
          <w:szCs w:val="24"/>
        </w:rPr>
      </w:pPr>
    </w:p>
    <w:p w:rsidR="0080591F" w:rsidRPr="00C747E3" w:rsidRDefault="0080591F" w:rsidP="0080591F">
      <w:pPr>
        <w:pStyle w:val="ListParagraph"/>
        <w:rPr>
          <w:sz w:val="24"/>
          <w:szCs w:val="24"/>
        </w:rPr>
      </w:pPr>
    </w:p>
    <w:p w:rsidR="0080591F" w:rsidRDefault="0080591F" w:rsidP="0080591F"/>
    <w:p w:rsidR="0080591F" w:rsidRDefault="0080591F" w:rsidP="0080591F">
      <w:pPr>
        <w:jc w:val="center"/>
        <w:rPr>
          <w:rFonts w:ascii="Arial" w:hAnsi="Arial" w:cs="Arial"/>
          <w:sz w:val="28"/>
        </w:rPr>
      </w:pPr>
    </w:p>
    <w:p w:rsidR="0080591F" w:rsidRDefault="0080591F" w:rsidP="0080591F">
      <w:pPr>
        <w:jc w:val="center"/>
        <w:rPr>
          <w:rFonts w:ascii="Arial" w:hAnsi="Arial" w:cs="Arial"/>
          <w:sz w:val="28"/>
        </w:rPr>
      </w:pPr>
    </w:p>
    <w:p w:rsidR="0080591F" w:rsidRDefault="0080591F" w:rsidP="0080591F">
      <w:pPr>
        <w:jc w:val="center"/>
        <w:rPr>
          <w:rFonts w:ascii="Arial" w:hAnsi="Arial" w:cs="Arial"/>
          <w:sz w:val="28"/>
        </w:rPr>
      </w:pPr>
    </w:p>
    <w:p w:rsidR="005C6EA3" w:rsidRPr="006121E0" w:rsidRDefault="005C6EA3" w:rsidP="005C6EA3">
      <w:pPr>
        <w:jc w:val="center"/>
        <w:rPr>
          <w:b/>
          <w:sz w:val="28"/>
          <w:szCs w:val="28"/>
          <w:u w:val="single"/>
        </w:rPr>
      </w:pPr>
      <w:r w:rsidRPr="006121E0">
        <w:rPr>
          <w:b/>
          <w:sz w:val="28"/>
          <w:szCs w:val="28"/>
          <w:u w:val="single"/>
        </w:rPr>
        <w:lastRenderedPageBreak/>
        <w:t>School Development Plan 2017-2018</w:t>
      </w:r>
    </w:p>
    <w:p w:rsidR="005C6EA3" w:rsidRDefault="005C6EA3" w:rsidP="005C6EA3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Religious Education</w:t>
      </w:r>
    </w:p>
    <w:p w:rsidR="005C6EA3" w:rsidRPr="00BC603F" w:rsidRDefault="005C6EA3" w:rsidP="005C6EA3">
      <w:pPr>
        <w:jc w:val="center"/>
        <w:rPr>
          <w:b/>
          <w:sz w:val="28"/>
          <w:szCs w:val="28"/>
        </w:rPr>
      </w:pPr>
      <w:r w:rsidRPr="00BC603F">
        <w:rPr>
          <w:b/>
          <w:sz w:val="28"/>
          <w:szCs w:val="28"/>
        </w:rPr>
        <w:t>Subject Development Issue 1</w:t>
      </w:r>
      <w:r>
        <w:rPr>
          <w:b/>
          <w:sz w:val="28"/>
          <w:szCs w:val="28"/>
        </w:rPr>
        <w:t>, 2 &amp; 3</w:t>
      </w:r>
    </w:p>
    <w:p w:rsidR="005C6EA3" w:rsidRPr="00442E8F" w:rsidRDefault="005C6EA3" w:rsidP="005C6EA3">
      <w:pPr>
        <w:rPr>
          <w:sz w:val="24"/>
          <w:szCs w:val="24"/>
        </w:rPr>
      </w:pPr>
      <w:r w:rsidRPr="006121E0">
        <w:rPr>
          <w:b/>
          <w:sz w:val="24"/>
          <w:szCs w:val="24"/>
        </w:rPr>
        <w:t>Success criteria:</w:t>
      </w:r>
      <w:r>
        <w:rPr>
          <w:sz w:val="24"/>
          <w:szCs w:val="24"/>
        </w:rPr>
        <w:t xml:space="preserve"> All staff and year groups following the Understanding Christianity approach and familiar with contents including ‘Digging Deeper.’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9"/>
        <w:gridCol w:w="1296"/>
        <w:gridCol w:w="2098"/>
        <w:gridCol w:w="1428"/>
        <w:gridCol w:w="1650"/>
        <w:gridCol w:w="1479"/>
        <w:gridCol w:w="1230"/>
        <w:gridCol w:w="1374"/>
      </w:tblGrid>
      <w:tr w:rsidR="005C6EA3" w:rsidTr="00867AD8">
        <w:tc>
          <w:tcPr>
            <w:tcW w:w="2982" w:type="dxa"/>
            <w:vMerge w:val="restart"/>
            <w:shd w:val="clear" w:color="auto" w:fill="92CDDC" w:themeFill="accent5" w:themeFillTint="99"/>
          </w:tcPr>
          <w:p w:rsidR="005C6EA3" w:rsidRDefault="005C6EA3" w:rsidP="00867AD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C6EA3" w:rsidRDefault="005C6EA3" w:rsidP="00867AD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</w:t>
            </w:r>
          </w:p>
          <w:p w:rsidR="005C6EA3" w:rsidRDefault="005C6EA3" w:rsidP="00867AD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shd w:val="clear" w:color="auto" w:fill="92CDDC" w:themeFill="accent5" w:themeFillTint="99"/>
          </w:tcPr>
          <w:p w:rsidR="005C6EA3" w:rsidRDefault="005C6EA3" w:rsidP="00867AD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</w:t>
            </w:r>
          </w:p>
          <w:p w:rsidR="005C6EA3" w:rsidRDefault="005C6EA3" w:rsidP="00867AD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</w:t>
            </w:r>
          </w:p>
        </w:tc>
        <w:tc>
          <w:tcPr>
            <w:tcW w:w="2100" w:type="dxa"/>
            <w:vMerge w:val="restart"/>
            <w:shd w:val="clear" w:color="auto" w:fill="92CDDC" w:themeFill="accent5" w:themeFillTint="99"/>
          </w:tcPr>
          <w:p w:rsidR="005C6EA3" w:rsidRDefault="005C6EA3" w:rsidP="00867AD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</w:t>
            </w:r>
          </w:p>
        </w:tc>
        <w:tc>
          <w:tcPr>
            <w:tcW w:w="1453" w:type="dxa"/>
            <w:vMerge w:val="restart"/>
            <w:shd w:val="clear" w:color="auto" w:fill="92CDDC" w:themeFill="accent5" w:themeFillTint="99"/>
          </w:tcPr>
          <w:p w:rsidR="005C6EA3" w:rsidRDefault="005C6EA3" w:rsidP="00867AD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Timescale</w:t>
            </w:r>
          </w:p>
        </w:tc>
        <w:tc>
          <w:tcPr>
            <w:tcW w:w="1664" w:type="dxa"/>
            <w:vMerge w:val="restart"/>
            <w:shd w:val="clear" w:color="auto" w:fill="92CDDC" w:themeFill="accent5" w:themeFillTint="99"/>
          </w:tcPr>
          <w:p w:rsidR="005C6EA3" w:rsidRDefault="005C6EA3" w:rsidP="00867AD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</w:t>
            </w:r>
          </w:p>
        </w:tc>
        <w:tc>
          <w:tcPr>
            <w:tcW w:w="4003" w:type="dxa"/>
            <w:gridSpan w:val="3"/>
            <w:shd w:val="clear" w:color="auto" w:fill="92CDDC" w:themeFill="accent5" w:themeFillTint="99"/>
          </w:tcPr>
          <w:p w:rsidR="005C6EA3" w:rsidRDefault="005C6EA3" w:rsidP="00867AD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Outcomes</w:t>
            </w:r>
          </w:p>
          <w:p w:rsidR="005C6EA3" w:rsidRDefault="005C6EA3" w:rsidP="00867AD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C6EA3" w:rsidTr="00867AD8">
        <w:tc>
          <w:tcPr>
            <w:tcW w:w="2982" w:type="dxa"/>
            <w:vMerge/>
            <w:shd w:val="clear" w:color="auto" w:fill="92CDDC" w:themeFill="accent5" w:themeFillTint="99"/>
          </w:tcPr>
          <w:p w:rsidR="005C6EA3" w:rsidRDefault="005C6EA3" w:rsidP="00867AD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  <w:shd w:val="clear" w:color="auto" w:fill="92CDDC" w:themeFill="accent5" w:themeFillTint="99"/>
          </w:tcPr>
          <w:p w:rsidR="005C6EA3" w:rsidRDefault="005C6EA3" w:rsidP="00867AD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92CDDC" w:themeFill="accent5" w:themeFillTint="99"/>
          </w:tcPr>
          <w:p w:rsidR="005C6EA3" w:rsidRDefault="005C6EA3" w:rsidP="00867AD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  <w:shd w:val="clear" w:color="auto" w:fill="92CDDC" w:themeFill="accent5" w:themeFillTint="99"/>
          </w:tcPr>
          <w:p w:rsidR="005C6EA3" w:rsidRDefault="005C6EA3" w:rsidP="00867AD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92CDDC" w:themeFill="accent5" w:themeFillTint="99"/>
          </w:tcPr>
          <w:p w:rsidR="005C6EA3" w:rsidRDefault="005C6EA3" w:rsidP="00867AD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92CDDC" w:themeFill="accent5" w:themeFillTint="99"/>
          </w:tcPr>
          <w:p w:rsidR="005C6EA3" w:rsidRDefault="005C6EA3" w:rsidP="00867AD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</w:t>
            </w:r>
          </w:p>
          <w:p w:rsidR="005C6EA3" w:rsidRDefault="005C6EA3" w:rsidP="00867AD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5C6EA3" w:rsidRDefault="005C6EA3" w:rsidP="00867AD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92CDDC" w:themeFill="accent5" w:themeFillTint="99"/>
          </w:tcPr>
          <w:p w:rsidR="005C6EA3" w:rsidRDefault="005C6EA3" w:rsidP="00867AD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</w:p>
          <w:p w:rsidR="005C6EA3" w:rsidRDefault="005C6EA3" w:rsidP="00867AD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:rsidR="005C6EA3" w:rsidRDefault="005C6EA3" w:rsidP="00867AD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</w:t>
            </w:r>
          </w:p>
          <w:p w:rsidR="005C6EA3" w:rsidRDefault="005C6EA3" w:rsidP="00867AD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5C6EA3" w:rsidRPr="008B4D58" w:rsidTr="00867AD8">
        <w:tc>
          <w:tcPr>
            <w:tcW w:w="2982" w:type="dxa"/>
          </w:tcPr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5C6EA3">
            <w:pPr>
              <w:pStyle w:val="ListParagraph"/>
              <w:numPr>
                <w:ilvl w:val="0"/>
                <w:numId w:val="6"/>
              </w:numPr>
            </w:pPr>
            <w:r>
              <w:t>Develop medium term planning for RE based on units in the Understanding Christianity course.</w:t>
            </w:r>
          </w:p>
          <w:p w:rsidR="005C6EA3" w:rsidRDefault="005C6EA3" w:rsidP="00867AD8">
            <w:pPr>
              <w:pStyle w:val="ListParagraph"/>
            </w:pPr>
            <w:r>
              <w:t>Half-termly plans.</w:t>
            </w:r>
          </w:p>
          <w:p w:rsidR="005C6EA3" w:rsidRDefault="005C6EA3" w:rsidP="00867AD8">
            <w:pPr>
              <w:pStyle w:val="ListParagraph"/>
            </w:pPr>
          </w:p>
          <w:p w:rsidR="005C6EA3" w:rsidRDefault="005C6EA3" w:rsidP="00867AD8">
            <w:pPr>
              <w:pStyle w:val="ListParagraph"/>
            </w:pPr>
          </w:p>
          <w:p w:rsidR="005C6EA3" w:rsidRDefault="005C6EA3" w:rsidP="00867AD8">
            <w:pPr>
              <w:pStyle w:val="ListParagraph"/>
            </w:pPr>
          </w:p>
          <w:p w:rsidR="005C6EA3" w:rsidRDefault="005C6EA3" w:rsidP="00867AD8">
            <w:pPr>
              <w:pStyle w:val="ListParagraph"/>
            </w:pPr>
          </w:p>
          <w:p w:rsidR="005C6EA3" w:rsidRDefault="005C6EA3" w:rsidP="005C6EA3">
            <w:pPr>
              <w:pStyle w:val="ListParagraph"/>
              <w:numPr>
                <w:ilvl w:val="0"/>
                <w:numId w:val="6"/>
              </w:numPr>
            </w:pPr>
            <w:r>
              <w:t>Implement school’s long term RE plan based on Understanding Christianity plus ‘other faith’ units.</w:t>
            </w:r>
          </w:p>
          <w:p w:rsidR="005C6EA3" w:rsidRDefault="005C6EA3" w:rsidP="00867AD8"/>
          <w:p w:rsidR="005C6EA3" w:rsidRDefault="005C6EA3" w:rsidP="00867AD8"/>
          <w:p w:rsidR="005C6EA3" w:rsidRDefault="005C6EA3" w:rsidP="00867AD8"/>
          <w:p w:rsidR="005C6EA3" w:rsidRDefault="005C6EA3" w:rsidP="00867AD8"/>
          <w:p w:rsidR="005C6EA3" w:rsidRDefault="005C6EA3" w:rsidP="005C6EA3">
            <w:pPr>
              <w:pStyle w:val="ListParagraph"/>
              <w:numPr>
                <w:ilvl w:val="0"/>
                <w:numId w:val="6"/>
              </w:numPr>
            </w:pPr>
            <w:r>
              <w:t>Develop an RE week during the Summer Term</w:t>
            </w:r>
          </w:p>
          <w:p w:rsidR="005C6EA3" w:rsidRDefault="005C6EA3" w:rsidP="00867AD8">
            <w:pPr>
              <w:pStyle w:val="ListParagraph"/>
            </w:pPr>
            <w:r>
              <w:t>Art  emphasis</w:t>
            </w:r>
          </w:p>
          <w:p w:rsidR="005C6EA3" w:rsidRDefault="005C6EA3" w:rsidP="00867AD8"/>
          <w:p w:rsidR="005C6EA3" w:rsidRDefault="005C6EA3" w:rsidP="00867AD8"/>
          <w:p w:rsidR="005C6EA3" w:rsidRDefault="005C6EA3" w:rsidP="00867AD8"/>
          <w:p w:rsidR="005C6EA3" w:rsidRDefault="005C6EA3" w:rsidP="00867AD8"/>
          <w:p w:rsidR="005C6EA3" w:rsidRPr="008B4D58" w:rsidRDefault="005C6EA3" w:rsidP="00867AD8"/>
        </w:tc>
        <w:tc>
          <w:tcPr>
            <w:tcW w:w="1252" w:type="dxa"/>
          </w:tcPr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  <w:r>
              <w:t>All class teachers</w:t>
            </w:r>
          </w:p>
          <w:p w:rsidR="005C6EA3" w:rsidRPr="00F32B28" w:rsidRDefault="005C6EA3" w:rsidP="00867AD8"/>
          <w:p w:rsidR="005C6EA3" w:rsidRPr="00F32B28" w:rsidRDefault="005C6EA3" w:rsidP="00867AD8"/>
          <w:p w:rsidR="005C6EA3" w:rsidRDefault="005C6EA3" w:rsidP="00867AD8"/>
          <w:p w:rsidR="005C6EA3" w:rsidRPr="00F32B28" w:rsidRDefault="005C6EA3" w:rsidP="00867AD8"/>
          <w:p w:rsidR="005C6EA3" w:rsidRDefault="005C6EA3" w:rsidP="00867AD8"/>
          <w:p w:rsidR="005C6EA3" w:rsidRDefault="005C6EA3" w:rsidP="00867AD8"/>
          <w:p w:rsidR="005C6EA3" w:rsidRDefault="005C6EA3" w:rsidP="00867AD8"/>
          <w:p w:rsidR="005C6EA3" w:rsidRDefault="005C6EA3" w:rsidP="00867AD8"/>
          <w:p w:rsidR="005C6EA3" w:rsidRDefault="005C6EA3" w:rsidP="00867AD8">
            <w:r>
              <w:t>Re Coordinator and Foundation Governors</w:t>
            </w:r>
          </w:p>
          <w:p w:rsidR="005C6EA3" w:rsidRDefault="005C6EA3" w:rsidP="00867AD8"/>
          <w:p w:rsidR="005C6EA3" w:rsidRDefault="005C6EA3" w:rsidP="00867AD8"/>
          <w:p w:rsidR="005C6EA3" w:rsidRDefault="005C6EA3" w:rsidP="00867AD8"/>
          <w:p w:rsidR="005C6EA3" w:rsidRDefault="005C6EA3" w:rsidP="00867AD8"/>
          <w:p w:rsidR="005C6EA3" w:rsidRDefault="005C6EA3" w:rsidP="00867AD8"/>
          <w:p w:rsidR="005C6EA3" w:rsidRDefault="005C6EA3" w:rsidP="00867AD8">
            <w:r>
              <w:t>RE Coordinator</w:t>
            </w:r>
          </w:p>
          <w:p w:rsidR="005C6EA3" w:rsidRDefault="005C6EA3" w:rsidP="00867AD8">
            <w:r>
              <w:t>Staff</w:t>
            </w:r>
          </w:p>
          <w:p w:rsidR="005C6EA3" w:rsidRPr="00F32B28" w:rsidRDefault="005C6EA3" w:rsidP="00867AD8">
            <w:r>
              <w:t>Foundation Governors</w:t>
            </w:r>
          </w:p>
        </w:tc>
        <w:tc>
          <w:tcPr>
            <w:tcW w:w="2100" w:type="dxa"/>
          </w:tcPr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  <w:r>
              <w:t>Re coordinator x2 per term</w:t>
            </w: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  <w:r>
              <w:t>Foundation Governors to observe and support RE teaching by attending lessons and being an “expert” contributor.  Also could look at work/books/displays</w:t>
            </w: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Pr="008B4D58" w:rsidRDefault="005C6EA3" w:rsidP="00867AD8">
            <w:pPr>
              <w:pStyle w:val="ListParagraph"/>
              <w:ind w:left="0"/>
            </w:pPr>
          </w:p>
        </w:tc>
        <w:tc>
          <w:tcPr>
            <w:tcW w:w="1453" w:type="dxa"/>
          </w:tcPr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  <w:r>
              <w:t>Already begun; continue throughout academic year 2017/18</w:t>
            </w: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Pr="008B4D58" w:rsidRDefault="005C6EA3" w:rsidP="00867AD8">
            <w:pPr>
              <w:pStyle w:val="ListParagraph"/>
              <w:ind w:left="0"/>
            </w:pPr>
            <w:r>
              <w:t>One week first half of Summer term</w:t>
            </w:r>
          </w:p>
        </w:tc>
        <w:tc>
          <w:tcPr>
            <w:tcW w:w="1664" w:type="dxa"/>
          </w:tcPr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  <w:r>
              <w:t>Understanding Christianity resources;</w:t>
            </w:r>
          </w:p>
          <w:p w:rsidR="005C6EA3" w:rsidRDefault="005C6EA3" w:rsidP="00867AD8">
            <w:pPr>
              <w:pStyle w:val="ListParagraph"/>
              <w:ind w:left="0"/>
            </w:pPr>
            <w:r>
              <w:t>Discovery RE resource; Bibles; Jesus through Art; The Bible through Art</w:t>
            </w: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Pr="008B4D58" w:rsidRDefault="005C6EA3" w:rsidP="00867AD8">
            <w:pPr>
              <w:pStyle w:val="ListParagraph"/>
              <w:ind w:left="0"/>
            </w:pPr>
            <w:r>
              <w:t>Art: various media; visiting Artist to run workshops</w:t>
            </w:r>
          </w:p>
        </w:tc>
        <w:tc>
          <w:tcPr>
            <w:tcW w:w="1402" w:type="dxa"/>
          </w:tcPr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  <w:r>
              <w:t>Autumn term medium planning complete</w:t>
            </w: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  <w:r>
              <w:t>Monitoring finds correct interpretation of plans/units</w:t>
            </w:r>
          </w:p>
          <w:p w:rsidR="005C6EA3" w:rsidRDefault="005C6EA3" w:rsidP="00867AD8">
            <w:pPr>
              <w:pStyle w:val="ListParagraph"/>
              <w:ind w:left="0"/>
            </w:pPr>
            <w:r>
              <w:t>through observation of lessons, talking to children and looking at</w:t>
            </w:r>
          </w:p>
          <w:p w:rsidR="005C6EA3" w:rsidRPr="008B4D58" w:rsidRDefault="005C6EA3" w:rsidP="00867AD8">
            <w:pPr>
              <w:pStyle w:val="ListParagraph"/>
              <w:ind w:left="0"/>
            </w:pPr>
            <w:r>
              <w:t xml:space="preserve">books </w:t>
            </w:r>
          </w:p>
        </w:tc>
        <w:tc>
          <w:tcPr>
            <w:tcW w:w="1252" w:type="dxa"/>
          </w:tcPr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  <w:r>
              <w:t>Spring term medium planning complete</w:t>
            </w: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Pr="008B4D58" w:rsidRDefault="005C6EA3" w:rsidP="00867AD8">
            <w:pPr>
              <w:pStyle w:val="ListParagraph"/>
              <w:ind w:left="0"/>
            </w:pPr>
          </w:p>
        </w:tc>
        <w:tc>
          <w:tcPr>
            <w:tcW w:w="1349" w:type="dxa"/>
          </w:tcPr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  <w:r>
              <w:t>Summer term medium planning complete</w:t>
            </w: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Default="005C6EA3" w:rsidP="00867AD8">
            <w:pPr>
              <w:pStyle w:val="ListParagraph"/>
              <w:ind w:left="0"/>
            </w:pPr>
            <w:r>
              <w:t xml:space="preserve">Art work that celebrates RE; items that may inform and enhance the school environment </w:t>
            </w:r>
          </w:p>
          <w:p w:rsidR="005C6EA3" w:rsidRDefault="005C6EA3" w:rsidP="00867AD8">
            <w:pPr>
              <w:pStyle w:val="ListParagraph"/>
              <w:ind w:left="0"/>
            </w:pPr>
            <w:r>
              <w:t>On a Christian or other faith theme</w:t>
            </w:r>
          </w:p>
          <w:p w:rsidR="005C6EA3" w:rsidRDefault="005C6EA3" w:rsidP="00867AD8">
            <w:pPr>
              <w:pStyle w:val="ListParagraph"/>
              <w:ind w:left="0"/>
            </w:pPr>
          </w:p>
          <w:p w:rsidR="005C6EA3" w:rsidRPr="008B4D58" w:rsidRDefault="005C6EA3" w:rsidP="00867AD8">
            <w:pPr>
              <w:pStyle w:val="ListParagraph"/>
              <w:ind w:left="0"/>
            </w:pPr>
          </w:p>
        </w:tc>
      </w:tr>
    </w:tbl>
    <w:p w:rsidR="005C6EA3" w:rsidRDefault="005C6EA3" w:rsidP="005C6EA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B Bell</w:t>
      </w:r>
    </w:p>
    <w:p w:rsidR="005C6EA3" w:rsidRPr="00C747E3" w:rsidRDefault="005C6EA3" w:rsidP="005C6EA3">
      <w:pPr>
        <w:pStyle w:val="ListParagraph"/>
        <w:rPr>
          <w:sz w:val="24"/>
          <w:szCs w:val="24"/>
        </w:rPr>
      </w:pPr>
    </w:p>
    <w:p w:rsidR="005C6EA3" w:rsidRDefault="005C6EA3" w:rsidP="005C6EA3"/>
    <w:p w:rsidR="0080591F" w:rsidRDefault="0080591F" w:rsidP="0080591F">
      <w:pPr>
        <w:jc w:val="center"/>
        <w:rPr>
          <w:rFonts w:ascii="Arial" w:hAnsi="Arial" w:cs="Arial"/>
          <w:sz w:val="28"/>
        </w:rPr>
      </w:pPr>
    </w:p>
    <w:p w:rsidR="0080591F" w:rsidRDefault="0080591F" w:rsidP="0080591F">
      <w:pPr>
        <w:jc w:val="center"/>
        <w:rPr>
          <w:rFonts w:ascii="Arial" w:hAnsi="Arial" w:cs="Arial"/>
          <w:sz w:val="28"/>
        </w:rPr>
      </w:pPr>
    </w:p>
    <w:p w:rsidR="0080591F" w:rsidRDefault="0080591F" w:rsidP="0080591F">
      <w:pPr>
        <w:jc w:val="center"/>
        <w:rPr>
          <w:rFonts w:ascii="Arial" w:hAnsi="Arial" w:cs="Arial"/>
          <w:sz w:val="28"/>
        </w:rPr>
      </w:pPr>
    </w:p>
    <w:p w:rsidR="0080591F" w:rsidRDefault="0080591F" w:rsidP="0080591F">
      <w:pPr>
        <w:jc w:val="center"/>
        <w:rPr>
          <w:rFonts w:ascii="Arial" w:hAnsi="Arial" w:cs="Arial"/>
          <w:sz w:val="28"/>
        </w:rPr>
      </w:pPr>
    </w:p>
    <w:p w:rsidR="0080591F" w:rsidRDefault="0080591F" w:rsidP="0080591F">
      <w:pPr>
        <w:jc w:val="center"/>
        <w:rPr>
          <w:rFonts w:ascii="Arial" w:hAnsi="Arial" w:cs="Arial"/>
          <w:sz w:val="28"/>
        </w:rPr>
      </w:pPr>
    </w:p>
    <w:p w:rsidR="0080591F" w:rsidRDefault="0080591F" w:rsidP="0080591F">
      <w:pPr>
        <w:jc w:val="center"/>
        <w:rPr>
          <w:rFonts w:ascii="Arial" w:hAnsi="Arial" w:cs="Arial"/>
          <w:sz w:val="28"/>
        </w:rPr>
      </w:pPr>
    </w:p>
    <w:p w:rsidR="0080591F" w:rsidRDefault="0080591F" w:rsidP="0080591F">
      <w:pPr>
        <w:jc w:val="center"/>
        <w:rPr>
          <w:rFonts w:ascii="Arial" w:hAnsi="Arial" w:cs="Arial"/>
          <w:sz w:val="28"/>
        </w:rPr>
      </w:pPr>
    </w:p>
    <w:p w:rsidR="0080591F" w:rsidRDefault="0080591F" w:rsidP="0080591F">
      <w:pPr>
        <w:jc w:val="center"/>
        <w:rPr>
          <w:b/>
          <w:sz w:val="28"/>
          <w:szCs w:val="28"/>
        </w:rPr>
      </w:pPr>
      <w:r w:rsidRPr="00E36832">
        <w:rPr>
          <w:b/>
          <w:sz w:val="28"/>
          <w:szCs w:val="28"/>
        </w:rPr>
        <w:t>Salway Ash CE VA Primary School</w:t>
      </w:r>
    </w:p>
    <w:p w:rsidR="0080591F" w:rsidRDefault="0080591F" w:rsidP="00805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Development Plan 2017-2018</w:t>
      </w:r>
    </w:p>
    <w:p w:rsidR="0080591F" w:rsidRDefault="0080591F" w:rsidP="0080591F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Computing</w:t>
      </w:r>
    </w:p>
    <w:p w:rsidR="0080591F" w:rsidRDefault="0080591F" w:rsidP="0080591F"/>
    <w:p w:rsidR="0080591F" w:rsidRPr="00BC603F" w:rsidRDefault="0080591F" w:rsidP="0080591F">
      <w:pPr>
        <w:rPr>
          <w:b/>
          <w:sz w:val="28"/>
          <w:szCs w:val="28"/>
        </w:rPr>
      </w:pPr>
      <w:r w:rsidRPr="00BC603F">
        <w:rPr>
          <w:b/>
          <w:sz w:val="28"/>
          <w:szCs w:val="28"/>
        </w:rPr>
        <w:t>Subject Development Issue 1</w:t>
      </w:r>
      <w:r>
        <w:rPr>
          <w:b/>
          <w:sz w:val="28"/>
          <w:szCs w:val="28"/>
        </w:rPr>
        <w:t>: Develop teachers’ confidence and skills with the 2014 Computing curriculum</w:t>
      </w:r>
    </w:p>
    <w:p w:rsidR="0080591F" w:rsidRDefault="0080591F" w:rsidP="0080591F">
      <w:pPr>
        <w:rPr>
          <w:b/>
          <w:sz w:val="24"/>
          <w:szCs w:val="24"/>
        </w:rPr>
      </w:pPr>
    </w:p>
    <w:p w:rsidR="0080591F" w:rsidRDefault="0080591F" w:rsidP="0080591F">
      <w:pPr>
        <w:rPr>
          <w:sz w:val="24"/>
          <w:szCs w:val="24"/>
        </w:rPr>
      </w:pPr>
      <w:r w:rsidRPr="00442E8F">
        <w:rPr>
          <w:sz w:val="24"/>
          <w:szCs w:val="24"/>
        </w:rPr>
        <w:t>Success criteria:</w:t>
      </w:r>
      <w:r>
        <w:rPr>
          <w:sz w:val="24"/>
          <w:szCs w:val="24"/>
        </w:rPr>
        <w:t xml:space="preserve"> </w:t>
      </w:r>
    </w:p>
    <w:p w:rsidR="0080591F" w:rsidRDefault="0080591F" w:rsidP="0080591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Suitable resources are in place for the teaching of computing to all year groups.</w:t>
      </w:r>
    </w:p>
    <w:p w:rsidR="0080591F" w:rsidRDefault="0080591F" w:rsidP="008059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64F0A">
        <w:rPr>
          <w:sz w:val="24"/>
          <w:szCs w:val="24"/>
        </w:rPr>
        <w:t>Teachers have the skills to confidently teach the computing curriculum to their class.</w:t>
      </w:r>
    </w:p>
    <w:p w:rsidR="0080591F" w:rsidRPr="00364F0A" w:rsidRDefault="0080591F" w:rsidP="0080591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Children’s progress and attainment in Computing is at least in line with national expectations.</w:t>
      </w:r>
    </w:p>
    <w:p w:rsidR="0080591F" w:rsidRPr="00442E8F" w:rsidRDefault="0080591F" w:rsidP="0080591F">
      <w:pPr>
        <w:rPr>
          <w:sz w:val="24"/>
          <w:szCs w:val="24"/>
        </w:rPr>
      </w:pPr>
    </w:p>
    <w:p w:rsidR="0080591F" w:rsidRDefault="0080591F" w:rsidP="0080591F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4"/>
        <w:gridCol w:w="1273"/>
        <w:gridCol w:w="2083"/>
        <w:gridCol w:w="1447"/>
        <w:gridCol w:w="1654"/>
        <w:gridCol w:w="1475"/>
        <w:gridCol w:w="1353"/>
        <w:gridCol w:w="1455"/>
      </w:tblGrid>
      <w:tr w:rsidR="0080591F" w:rsidTr="003903D9">
        <w:tc>
          <w:tcPr>
            <w:tcW w:w="3357" w:type="dxa"/>
            <w:vMerge w:val="restart"/>
            <w:shd w:val="clear" w:color="auto" w:fill="92CDDC" w:themeFill="accent5" w:themeFillTint="99"/>
          </w:tcPr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</w:t>
            </w:r>
          </w:p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92CDDC" w:themeFill="accent5" w:themeFillTint="99"/>
          </w:tcPr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</w:t>
            </w:r>
          </w:p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</w:t>
            </w:r>
          </w:p>
        </w:tc>
        <w:tc>
          <w:tcPr>
            <w:tcW w:w="2410" w:type="dxa"/>
            <w:vMerge w:val="restart"/>
            <w:shd w:val="clear" w:color="auto" w:fill="92CDDC" w:themeFill="accent5" w:themeFillTint="99"/>
          </w:tcPr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</w:t>
            </w:r>
          </w:p>
        </w:tc>
        <w:tc>
          <w:tcPr>
            <w:tcW w:w="1559" w:type="dxa"/>
            <w:vMerge w:val="restart"/>
            <w:shd w:val="clear" w:color="auto" w:fill="92CDDC" w:themeFill="accent5" w:themeFillTint="99"/>
          </w:tcPr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Timescale</w:t>
            </w:r>
          </w:p>
        </w:tc>
        <w:tc>
          <w:tcPr>
            <w:tcW w:w="1843" w:type="dxa"/>
            <w:vMerge w:val="restart"/>
            <w:shd w:val="clear" w:color="auto" w:fill="92CDDC" w:themeFill="accent5" w:themeFillTint="99"/>
          </w:tcPr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</w:t>
            </w:r>
          </w:p>
        </w:tc>
        <w:tc>
          <w:tcPr>
            <w:tcW w:w="4449" w:type="dxa"/>
            <w:gridSpan w:val="3"/>
            <w:shd w:val="clear" w:color="auto" w:fill="92CDDC" w:themeFill="accent5" w:themeFillTint="99"/>
          </w:tcPr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Outcomes</w:t>
            </w:r>
          </w:p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0591F" w:rsidTr="003903D9">
        <w:tc>
          <w:tcPr>
            <w:tcW w:w="3357" w:type="dxa"/>
            <w:vMerge/>
            <w:shd w:val="clear" w:color="auto" w:fill="92CDDC" w:themeFill="accent5" w:themeFillTint="99"/>
          </w:tcPr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92CDDC" w:themeFill="accent5" w:themeFillTint="99"/>
          </w:tcPr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92CDDC" w:themeFill="accent5" w:themeFillTint="99"/>
          </w:tcPr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92CDDC" w:themeFill="accent5" w:themeFillTint="99"/>
          </w:tcPr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92CDDC" w:themeFill="accent5" w:themeFillTint="99"/>
          </w:tcPr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CDDC" w:themeFill="accent5" w:themeFillTint="99"/>
          </w:tcPr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</w:t>
            </w:r>
          </w:p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CDDC" w:themeFill="accent5" w:themeFillTint="99"/>
          </w:tcPr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</w:p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72" w:type="dxa"/>
            <w:shd w:val="clear" w:color="auto" w:fill="92CDDC" w:themeFill="accent5" w:themeFillTint="99"/>
          </w:tcPr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</w:t>
            </w:r>
          </w:p>
          <w:p w:rsidR="0080591F" w:rsidRDefault="0080591F" w:rsidP="003903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80591F" w:rsidRPr="008B4D58" w:rsidTr="003903D9">
        <w:tc>
          <w:tcPr>
            <w:tcW w:w="3357" w:type="dxa"/>
          </w:tcPr>
          <w:p w:rsidR="0080591F" w:rsidRDefault="0080591F" w:rsidP="003903D9">
            <w:pPr>
              <w:pStyle w:val="ListParagraph"/>
              <w:ind w:left="0"/>
            </w:pPr>
            <w:r>
              <w:t xml:space="preserve">Ensure all necessary resources are available for </w:t>
            </w:r>
            <w:r>
              <w:lastRenderedPageBreak/>
              <w:t>all year groups.</w:t>
            </w:r>
          </w:p>
          <w:p w:rsidR="0080591F" w:rsidRDefault="0080591F" w:rsidP="003903D9">
            <w:pPr>
              <w:pStyle w:val="ListParagraph"/>
              <w:ind w:left="0"/>
            </w:pPr>
          </w:p>
          <w:p w:rsidR="0080591F" w:rsidRPr="008B4D58" w:rsidRDefault="0080591F" w:rsidP="003903D9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80591F" w:rsidRDefault="0080591F" w:rsidP="003903D9">
            <w:pPr>
              <w:pStyle w:val="ListParagraph"/>
              <w:ind w:left="0"/>
            </w:pPr>
            <w:r>
              <w:lastRenderedPageBreak/>
              <w:t xml:space="preserve">ES (Computing </w:t>
            </w:r>
            <w:r>
              <w:lastRenderedPageBreak/>
              <w:t>Subject Leader)</w:t>
            </w:r>
          </w:p>
          <w:p w:rsidR="0080591F" w:rsidRDefault="0080591F" w:rsidP="003903D9">
            <w:pPr>
              <w:pStyle w:val="ListParagraph"/>
              <w:ind w:left="0"/>
            </w:pPr>
            <w:r>
              <w:t>DH (ICT Technician)</w:t>
            </w:r>
          </w:p>
          <w:p w:rsidR="0080591F" w:rsidRPr="008B4D58" w:rsidRDefault="0080591F" w:rsidP="003903D9">
            <w:pPr>
              <w:pStyle w:val="ListParagraph"/>
              <w:ind w:left="0"/>
            </w:pPr>
            <w:r>
              <w:t>Class teachers</w:t>
            </w:r>
          </w:p>
        </w:tc>
        <w:tc>
          <w:tcPr>
            <w:tcW w:w="2410" w:type="dxa"/>
          </w:tcPr>
          <w:p w:rsidR="0080591F" w:rsidRPr="008B4D58" w:rsidRDefault="0080591F" w:rsidP="003903D9">
            <w:pPr>
              <w:pStyle w:val="ListParagraph"/>
              <w:ind w:left="0"/>
            </w:pPr>
            <w:r>
              <w:lastRenderedPageBreak/>
              <w:t xml:space="preserve">ES, DH and class teachers to explore </w:t>
            </w:r>
            <w:r>
              <w:lastRenderedPageBreak/>
              <w:t>available resources, including those we already have in school. Purchase most appropriate and cost effective additional resources as necessary.</w:t>
            </w:r>
          </w:p>
        </w:tc>
        <w:tc>
          <w:tcPr>
            <w:tcW w:w="1559" w:type="dxa"/>
          </w:tcPr>
          <w:p w:rsidR="0080591F" w:rsidRPr="008B4D58" w:rsidRDefault="0080591F" w:rsidP="003903D9">
            <w:pPr>
              <w:pStyle w:val="ListParagraph"/>
              <w:ind w:left="0"/>
            </w:pPr>
            <w:r>
              <w:lastRenderedPageBreak/>
              <w:t>Autumn</w:t>
            </w:r>
          </w:p>
        </w:tc>
        <w:tc>
          <w:tcPr>
            <w:tcW w:w="1843" w:type="dxa"/>
          </w:tcPr>
          <w:p w:rsidR="0080591F" w:rsidRPr="008B4D58" w:rsidRDefault="0080591F" w:rsidP="003903D9">
            <w:pPr>
              <w:pStyle w:val="ListParagraph"/>
              <w:ind w:left="0"/>
            </w:pPr>
            <w:r>
              <w:t>DH (ICT technician)</w:t>
            </w:r>
          </w:p>
        </w:tc>
        <w:tc>
          <w:tcPr>
            <w:tcW w:w="1559" w:type="dxa"/>
          </w:tcPr>
          <w:p w:rsidR="0080591F" w:rsidRPr="008B4D58" w:rsidRDefault="0080591F" w:rsidP="003903D9">
            <w:pPr>
              <w:pStyle w:val="ListParagraph"/>
              <w:ind w:left="0"/>
            </w:pPr>
            <w:r>
              <w:t xml:space="preserve">Teachers have most </w:t>
            </w:r>
            <w:r>
              <w:lastRenderedPageBreak/>
              <w:t>appropriate resources to deliver the computing curriculum.</w:t>
            </w:r>
          </w:p>
        </w:tc>
        <w:tc>
          <w:tcPr>
            <w:tcW w:w="1418" w:type="dxa"/>
          </w:tcPr>
          <w:p w:rsidR="0080591F" w:rsidRPr="008B4D58" w:rsidRDefault="0080591F" w:rsidP="003903D9">
            <w:pPr>
              <w:pStyle w:val="ListParagraph"/>
              <w:ind w:left="0"/>
            </w:pPr>
          </w:p>
        </w:tc>
        <w:tc>
          <w:tcPr>
            <w:tcW w:w="1472" w:type="dxa"/>
          </w:tcPr>
          <w:p w:rsidR="0080591F" w:rsidRPr="008B4D58" w:rsidRDefault="0080591F" w:rsidP="003903D9">
            <w:pPr>
              <w:pStyle w:val="ListParagraph"/>
              <w:ind w:left="0"/>
            </w:pPr>
          </w:p>
        </w:tc>
      </w:tr>
      <w:tr w:rsidR="0080591F" w:rsidRPr="008B4D58" w:rsidTr="003903D9">
        <w:tc>
          <w:tcPr>
            <w:tcW w:w="3357" w:type="dxa"/>
          </w:tcPr>
          <w:p w:rsidR="0080591F" w:rsidRDefault="0080591F" w:rsidP="003903D9">
            <w:pPr>
              <w:pStyle w:val="ListParagraph"/>
              <w:ind w:left="0"/>
            </w:pPr>
            <w:r>
              <w:lastRenderedPageBreak/>
              <w:t xml:space="preserve">Teachers have the confidence and skills to teach the computing curriculum to their class. </w:t>
            </w:r>
          </w:p>
        </w:tc>
        <w:tc>
          <w:tcPr>
            <w:tcW w:w="1276" w:type="dxa"/>
          </w:tcPr>
          <w:p w:rsidR="0080591F" w:rsidRDefault="0080591F" w:rsidP="003903D9">
            <w:pPr>
              <w:pStyle w:val="ListParagraph"/>
              <w:ind w:left="0"/>
            </w:pPr>
            <w:r>
              <w:t>ES</w:t>
            </w:r>
          </w:p>
          <w:p w:rsidR="0080591F" w:rsidRDefault="0080591F" w:rsidP="003903D9">
            <w:pPr>
              <w:pStyle w:val="ListParagraph"/>
              <w:ind w:left="0"/>
            </w:pPr>
            <w:r>
              <w:t>DH</w:t>
            </w:r>
          </w:p>
          <w:p w:rsidR="0080591F" w:rsidRDefault="0080591F" w:rsidP="003903D9">
            <w:pPr>
              <w:pStyle w:val="ListParagraph"/>
              <w:ind w:left="0"/>
            </w:pPr>
            <w:r>
              <w:t>Class teachers</w:t>
            </w:r>
          </w:p>
        </w:tc>
        <w:tc>
          <w:tcPr>
            <w:tcW w:w="2410" w:type="dxa"/>
          </w:tcPr>
          <w:p w:rsidR="0080591F" w:rsidRDefault="0080591F" w:rsidP="003903D9">
            <w:pPr>
              <w:pStyle w:val="ListParagraph"/>
              <w:ind w:left="0"/>
            </w:pPr>
            <w:r>
              <w:t xml:space="preserve">DH to support the teaching of computing by advising teachers and team teaching where needed. </w:t>
            </w:r>
          </w:p>
        </w:tc>
        <w:tc>
          <w:tcPr>
            <w:tcW w:w="1559" w:type="dxa"/>
          </w:tcPr>
          <w:p w:rsidR="0080591F" w:rsidRDefault="0080591F" w:rsidP="003903D9">
            <w:pPr>
              <w:pStyle w:val="ListParagraph"/>
              <w:ind w:left="0"/>
            </w:pPr>
            <w:r>
              <w:t>Spring and Summer terms.</w:t>
            </w:r>
          </w:p>
        </w:tc>
        <w:tc>
          <w:tcPr>
            <w:tcW w:w="1843" w:type="dxa"/>
          </w:tcPr>
          <w:p w:rsidR="0080591F" w:rsidRDefault="0080591F" w:rsidP="003903D9">
            <w:pPr>
              <w:pStyle w:val="ListParagraph"/>
              <w:ind w:left="0"/>
            </w:pPr>
            <w:r>
              <w:t>DH</w:t>
            </w:r>
          </w:p>
        </w:tc>
        <w:tc>
          <w:tcPr>
            <w:tcW w:w="1559" w:type="dxa"/>
          </w:tcPr>
          <w:p w:rsidR="0080591F" w:rsidRDefault="0080591F" w:rsidP="003903D9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80591F" w:rsidRPr="008B4D58" w:rsidRDefault="0080591F" w:rsidP="003903D9">
            <w:pPr>
              <w:pStyle w:val="ListParagraph"/>
              <w:ind w:left="0"/>
            </w:pPr>
            <w:r>
              <w:t>Teachers’ confidence and skills are improving.</w:t>
            </w:r>
          </w:p>
        </w:tc>
        <w:tc>
          <w:tcPr>
            <w:tcW w:w="1472" w:type="dxa"/>
          </w:tcPr>
          <w:p w:rsidR="0080591F" w:rsidRPr="008B4D58" w:rsidRDefault="0080591F" w:rsidP="003903D9">
            <w:pPr>
              <w:pStyle w:val="ListParagraph"/>
              <w:ind w:left="0"/>
            </w:pPr>
            <w:r>
              <w:t>Teachers feel they can confidently teach the computing curriculum and children’s progress and attainment is at least in line with national expectations.</w:t>
            </w:r>
          </w:p>
        </w:tc>
      </w:tr>
    </w:tbl>
    <w:p w:rsidR="0080591F" w:rsidRDefault="0080591F" w:rsidP="0080591F">
      <w:pPr>
        <w:pStyle w:val="ListParagraph"/>
        <w:rPr>
          <w:sz w:val="24"/>
          <w:szCs w:val="24"/>
        </w:rPr>
      </w:pPr>
    </w:p>
    <w:p w:rsidR="0080591F" w:rsidRPr="0080591F" w:rsidRDefault="0080591F" w:rsidP="0080591F">
      <w:pPr>
        <w:jc w:val="center"/>
        <w:rPr>
          <w:rFonts w:ascii="Arial" w:hAnsi="Arial" w:cs="Arial"/>
          <w:sz w:val="28"/>
        </w:rPr>
      </w:pPr>
    </w:p>
    <w:sectPr w:rsidR="0080591F" w:rsidRPr="0080591F" w:rsidSect="008059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9CA"/>
    <w:multiLevelType w:val="hybridMultilevel"/>
    <w:tmpl w:val="5984A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663A1"/>
    <w:multiLevelType w:val="hybridMultilevel"/>
    <w:tmpl w:val="8A84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40966"/>
    <w:multiLevelType w:val="hybridMultilevel"/>
    <w:tmpl w:val="2E68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2752E"/>
    <w:multiLevelType w:val="hybridMultilevel"/>
    <w:tmpl w:val="81285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1F"/>
    <w:rsid w:val="00252A9F"/>
    <w:rsid w:val="00552CFD"/>
    <w:rsid w:val="005C6EA3"/>
    <w:rsid w:val="0080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91F"/>
    <w:pPr>
      <w:ind w:left="720"/>
      <w:contextualSpacing/>
    </w:pPr>
  </w:style>
  <w:style w:type="table" w:styleId="TableGrid">
    <w:name w:val="Table Grid"/>
    <w:basedOn w:val="TableNormal"/>
    <w:uiPriority w:val="59"/>
    <w:rsid w:val="008059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91F"/>
    <w:pPr>
      <w:ind w:left="720"/>
      <w:contextualSpacing/>
    </w:pPr>
  </w:style>
  <w:style w:type="table" w:styleId="TableGrid">
    <w:name w:val="Table Grid"/>
    <w:basedOn w:val="TableNormal"/>
    <w:uiPriority w:val="59"/>
    <w:rsid w:val="008059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3345JH</dc:creator>
  <cp:lastModifiedBy>3345jh</cp:lastModifiedBy>
  <cp:revision>4</cp:revision>
  <cp:lastPrinted>2017-11-08T15:04:00Z</cp:lastPrinted>
  <dcterms:created xsi:type="dcterms:W3CDTF">2017-11-06T13:44:00Z</dcterms:created>
  <dcterms:modified xsi:type="dcterms:W3CDTF">2017-12-06T11:37:00Z</dcterms:modified>
</cp:coreProperties>
</file>